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CBBC81" w14:textId="77777777" w:rsidR="001B018E" w:rsidRDefault="001B018E" w:rsidP="001B018E">
      <w:pPr>
        <w:spacing w:after="1200"/>
        <w:jc w:val="right"/>
        <w:rPr>
          <w:b/>
          <w:bCs/>
          <w:sz w:val="48"/>
          <w:szCs w:val="48"/>
        </w:rPr>
      </w:pPr>
      <w:bookmarkStart w:id="0" w:name="_GoBack"/>
      <w:bookmarkEnd w:id="0"/>
      <w:r>
        <w:rPr>
          <w:b/>
          <w:bCs/>
          <w:sz w:val="60"/>
          <w:szCs w:val="60"/>
        </w:rPr>
        <w:t>D</w:t>
      </w:r>
      <w:r>
        <w:rPr>
          <w:b/>
          <w:bCs/>
          <w:sz w:val="48"/>
          <w:szCs w:val="48"/>
        </w:rPr>
        <w:t xml:space="preserve">IGITAL </w:t>
      </w:r>
      <w:r>
        <w:rPr>
          <w:b/>
          <w:bCs/>
          <w:sz w:val="60"/>
          <w:szCs w:val="60"/>
        </w:rPr>
        <w:t>H</w:t>
      </w:r>
      <w:r>
        <w:rPr>
          <w:b/>
          <w:bCs/>
          <w:sz w:val="48"/>
          <w:szCs w:val="48"/>
        </w:rPr>
        <w:t xml:space="preserve">EALTH </w:t>
      </w:r>
      <w:r>
        <w:rPr>
          <w:b/>
          <w:bCs/>
          <w:sz w:val="60"/>
          <w:szCs w:val="60"/>
        </w:rPr>
        <w:t>E</w:t>
      </w:r>
      <w:r>
        <w:rPr>
          <w:b/>
          <w:bCs/>
          <w:sz w:val="48"/>
          <w:szCs w:val="48"/>
        </w:rPr>
        <w:t xml:space="preserve">COSYSTEM </w:t>
      </w:r>
      <w:r>
        <w:rPr>
          <w:b/>
          <w:bCs/>
          <w:sz w:val="60"/>
          <w:szCs w:val="60"/>
        </w:rPr>
        <w:t>W</w:t>
      </w:r>
      <w:r>
        <w:rPr>
          <w:b/>
          <w:bCs/>
          <w:sz w:val="48"/>
          <w:szCs w:val="48"/>
        </w:rPr>
        <w:t>ALES</w:t>
      </w:r>
    </w:p>
    <w:p w14:paraId="0F0B826C" w14:textId="2E87DF6A" w:rsidR="001B018E" w:rsidRPr="00276989" w:rsidRDefault="001B018E" w:rsidP="001B018E">
      <w:pPr>
        <w:jc w:val="right"/>
      </w:pPr>
      <w:r>
        <w:t xml:space="preserve"> </w:t>
      </w:r>
      <w:r>
        <w:rPr>
          <w:b/>
          <w:bCs/>
          <w:sz w:val="60"/>
          <w:szCs w:val="60"/>
        </w:rPr>
        <w:t>Software Development Kit</w:t>
      </w:r>
      <w:r w:rsidR="001F28EF">
        <w:rPr>
          <w:b/>
          <w:bCs/>
          <w:sz w:val="60"/>
          <w:szCs w:val="60"/>
        </w:rPr>
        <w:t>: Reference Data</w:t>
      </w:r>
    </w:p>
    <w:p w14:paraId="5268C494" w14:textId="77777777" w:rsidR="00F91489" w:rsidRPr="00921A3F" w:rsidRDefault="00F91489" w:rsidP="00066662">
      <w:pPr>
        <w:pStyle w:val="InfoBlue"/>
        <w:rPr>
          <w:rFonts w:asciiTheme="minorHAnsi" w:hAnsiTheme="minorHAnsi"/>
        </w:rPr>
      </w:pPr>
    </w:p>
    <w:p w14:paraId="184A3F94" w14:textId="77777777" w:rsidR="00F91489" w:rsidRPr="00921A3F" w:rsidRDefault="00F91489" w:rsidP="00066662">
      <w:pPr>
        <w:pStyle w:val="InfoBlue"/>
        <w:rPr>
          <w:rFonts w:asciiTheme="minorHAnsi" w:hAnsiTheme="minorHAnsi"/>
        </w:rPr>
      </w:pPr>
    </w:p>
    <w:p w14:paraId="7375D420" w14:textId="77777777" w:rsidR="00F91489" w:rsidRPr="00921A3F" w:rsidRDefault="00F91489" w:rsidP="00066662">
      <w:pPr>
        <w:pStyle w:val="Title"/>
        <w:rPr>
          <w:rFonts w:asciiTheme="minorHAnsi" w:hAnsiTheme="minorHAnsi"/>
        </w:rPr>
      </w:pPr>
    </w:p>
    <w:p w14:paraId="14EA020F" w14:textId="77777777" w:rsidR="00F91489" w:rsidRPr="00921A3F" w:rsidRDefault="00F91489" w:rsidP="00066662">
      <w:pPr>
        <w:rPr>
          <w:rFonts w:asciiTheme="minorHAnsi" w:hAnsiTheme="minorHAnsi"/>
        </w:rPr>
        <w:sectPr w:rsidR="00F91489" w:rsidRPr="00921A3F">
          <w:headerReference w:type="default" r:id="rId11"/>
          <w:footerReference w:type="even" r:id="rId12"/>
          <w:pgSz w:w="12240" w:h="15840" w:code="1"/>
          <w:pgMar w:top="1440" w:right="1440" w:bottom="1440" w:left="1440" w:header="720" w:footer="720" w:gutter="0"/>
          <w:cols w:space="720"/>
          <w:vAlign w:val="center"/>
        </w:sectPr>
      </w:pPr>
    </w:p>
    <w:p w14:paraId="705DA97A" w14:textId="77777777" w:rsidR="00F91489" w:rsidRPr="00921A3F" w:rsidRDefault="00F91489" w:rsidP="00066662">
      <w:pPr>
        <w:pStyle w:val="Title"/>
        <w:rPr>
          <w:rFonts w:asciiTheme="minorHAnsi" w:hAnsiTheme="minorHAnsi"/>
        </w:rPr>
      </w:pPr>
      <w:r w:rsidRPr="00921A3F">
        <w:rPr>
          <w:rFonts w:asciiTheme="minorHAnsi" w:hAnsiTheme="minorHAnsi"/>
        </w:rPr>
        <w:lastRenderedPageBreak/>
        <w:t>Revision History</w:t>
      </w:r>
    </w:p>
    <w:tbl>
      <w:tblPr>
        <w:tblW w:w="950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2"/>
        <w:gridCol w:w="850"/>
        <w:gridCol w:w="2693"/>
        <w:gridCol w:w="4409"/>
      </w:tblGrid>
      <w:tr w:rsidR="00F91489" w:rsidRPr="00921A3F" w14:paraId="62C912B7" w14:textId="77777777" w:rsidTr="00C72D4D">
        <w:tc>
          <w:tcPr>
            <w:tcW w:w="1552" w:type="dxa"/>
            <w:shd w:val="clear" w:color="auto" w:fill="F2F2F2" w:themeFill="background1" w:themeFillShade="F2"/>
          </w:tcPr>
          <w:p w14:paraId="543B97B8"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Date</w:t>
            </w:r>
          </w:p>
        </w:tc>
        <w:tc>
          <w:tcPr>
            <w:tcW w:w="850" w:type="dxa"/>
            <w:shd w:val="clear" w:color="auto" w:fill="F2F2F2" w:themeFill="background1" w:themeFillShade="F2"/>
          </w:tcPr>
          <w:p w14:paraId="0D3844FD"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Version</w:t>
            </w:r>
          </w:p>
        </w:tc>
        <w:tc>
          <w:tcPr>
            <w:tcW w:w="2693" w:type="dxa"/>
            <w:shd w:val="clear" w:color="auto" w:fill="F2F2F2" w:themeFill="background1" w:themeFillShade="F2"/>
          </w:tcPr>
          <w:p w14:paraId="42BB5AE7"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Description</w:t>
            </w:r>
          </w:p>
        </w:tc>
        <w:tc>
          <w:tcPr>
            <w:tcW w:w="4409" w:type="dxa"/>
            <w:shd w:val="clear" w:color="auto" w:fill="F2F2F2" w:themeFill="background1" w:themeFillShade="F2"/>
          </w:tcPr>
          <w:p w14:paraId="289B2437"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Author</w:t>
            </w:r>
          </w:p>
        </w:tc>
      </w:tr>
      <w:tr w:rsidR="00F91489" w:rsidRPr="00921A3F" w14:paraId="6AB230C2" w14:textId="77777777" w:rsidTr="00C72D4D">
        <w:tc>
          <w:tcPr>
            <w:tcW w:w="1552" w:type="dxa"/>
          </w:tcPr>
          <w:p w14:paraId="56DFF449" w14:textId="08CF658E" w:rsidR="00F91489" w:rsidRPr="00921A3F" w:rsidRDefault="001F28EF" w:rsidP="00066662">
            <w:pPr>
              <w:pStyle w:val="Tabletext"/>
              <w:rPr>
                <w:rFonts w:asciiTheme="minorHAnsi" w:hAnsiTheme="minorHAnsi"/>
              </w:rPr>
            </w:pPr>
            <w:r>
              <w:rPr>
                <w:rFonts w:asciiTheme="minorHAnsi" w:hAnsiTheme="minorHAnsi"/>
              </w:rPr>
              <w:t>29</w:t>
            </w:r>
            <w:r w:rsidRPr="001F28EF">
              <w:rPr>
                <w:rFonts w:asciiTheme="minorHAnsi" w:hAnsiTheme="minorHAnsi"/>
                <w:vertAlign w:val="superscript"/>
              </w:rPr>
              <w:t>th</w:t>
            </w:r>
            <w:r>
              <w:rPr>
                <w:rFonts w:asciiTheme="minorHAnsi" w:hAnsiTheme="minorHAnsi"/>
              </w:rPr>
              <w:t xml:space="preserve"> June 2018</w:t>
            </w:r>
          </w:p>
        </w:tc>
        <w:tc>
          <w:tcPr>
            <w:tcW w:w="850" w:type="dxa"/>
          </w:tcPr>
          <w:p w14:paraId="68AB6D62" w14:textId="77777777" w:rsidR="00F91489" w:rsidRPr="00921A3F" w:rsidRDefault="00B11217" w:rsidP="00066662">
            <w:pPr>
              <w:pStyle w:val="Tabletext"/>
              <w:rPr>
                <w:rFonts w:asciiTheme="minorHAnsi" w:hAnsiTheme="minorHAnsi"/>
              </w:rPr>
            </w:pPr>
            <w:r w:rsidRPr="00921A3F">
              <w:rPr>
                <w:rFonts w:asciiTheme="minorHAnsi" w:hAnsiTheme="minorHAnsi"/>
              </w:rPr>
              <w:t>0.1d</w:t>
            </w:r>
          </w:p>
        </w:tc>
        <w:tc>
          <w:tcPr>
            <w:tcW w:w="2693" w:type="dxa"/>
          </w:tcPr>
          <w:p w14:paraId="139032C7" w14:textId="77777777" w:rsidR="00F91489" w:rsidRPr="00921A3F" w:rsidRDefault="00B11217" w:rsidP="00066662">
            <w:pPr>
              <w:pStyle w:val="Tabletext"/>
              <w:rPr>
                <w:rFonts w:asciiTheme="minorHAnsi" w:hAnsiTheme="minorHAnsi"/>
              </w:rPr>
            </w:pPr>
            <w:r w:rsidRPr="00921A3F">
              <w:rPr>
                <w:rFonts w:asciiTheme="minorHAnsi" w:hAnsiTheme="minorHAnsi"/>
              </w:rPr>
              <w:t>Initial draft</w:t>
            </w:r>
          </w:p>
        </w:tc>
        <w:tc>
          <w:tcPr>
            <w:tcW w:w="4409" w:type="dxa"/>
          </w:tcPr>
          <w:p w14:paraId="1DF8BE88" w14:textId="5D65FAF9" w:rsidR="00F91489" w:rsidRPr="00921A3F" w:rsidRDefault="001B018E" w:rsidP="001B018E">
            <w:pPr>
              <w:pStyle w:val="Tabletext"/>
              <w:rPr>
                <w:rFonts w:asciiTheme="minorHAnsi" w:hAnsiTheme="minorHAnsi"/>
              </w:rPr>
            </w:pPr>
            <w:r>
              <w:rPr>
                <w:rFonts w:asciiTheme="minorHAnsi" w:hAnsiTheme="minorHAnsi"/>
              </w:rPr>
              <w:t>Tim Dawe</w:t>
            </w:r>
            <w:r w:rsidR="006E2358">
              <w:rPr>
                <w:rFonts w:asciiTheme="minorHAnsi" w:hAnsiTheme="minorHAnsi"/>
              </w:rPr>
              <w:t xml:space="preserve"> (</w:t>
            </w:r>
            <w:r>
              <w:rPr>
                <w:rFonts w:asciiTheme="minorHAnsi" w:hAnsiTheme="minorHAnsi"/>
              </w:rPr>
              <w:t>Senior Product Specialist</w:t>
            </w:r>
            <w:r w:rsidR="006E2358">
              <w:rPr>
                <w:rFonts w:asciiTheme="minorHAnsi" w:hAnsiTheme="minorHAnsi"/>
              </w:rPr>
              <w:t>)</w:t>
            </w:r>
          </w:p>
        </w:tc>
      </w:tr>
      <w:tr w:rsidR="00921A3F" w:rsidRPr="00921A3F" w14:paraId="2C3D20EA" w14:textId="77777777" w:rsidTr="00C72D4D">
        <w:tc>
          <w:tcPr>
            <w:tcW w:w="1552" w:type="dxa"/>
          </w:tcPr>
          <w:p w14:paraId="51057C02" w14:textId="7BD9AC90" w:rsidR="00921A3F" w:rsidRPr="00921A3F" w:rsidRDefault="001F28EF" w:rsidP="00066662">
            <w:pPr>
              <w:pStyle w:val="Tabletext"/>
              <w:rPr>
                <w:rFonts w:asciiTheme="minorHAnsi" w:hAnsiTheme="minorHAnsi"/>
              </w:rPr>
            </w:pPr>
            <w:r>
              <w:rPr>
                <w:rFonts w:asciiTheme="minorHAnsi" w:hAnsiTheme="minorHAnsi"/>
              </w:rPr>
              <w:t>09</w:t>
            </w:r>
            <w:r w:rsidRPr="001F28EF">
              <w:rPr>
                <w:rFonts w:asciiTheme="minorHAnsi" w:hAnsiTheme="minorHAnsi"/>
                <w:vertAlign w:val="superscript"/>
              </w:rPr>
              <w:t>th</w:t>
            </w:r>
            <w:r>
              <w:rPr>
                <w:rFonts w:asciiTheme="minorHAnsi" w:hAnsiTheme="minorHAnsi"/>
              </w:rPr>
              <w:t xml:space="preserve"> July 2018</w:t>
            </w:r>
          </w:p>
        </w:tc>
        <w:tc>
          <w:tcPr>
            <w:tcW w:w="850" w:type="dxa"/>
          </w:tcPr>
          <w:p w14:paraId="5A734A64" w14:textId="77777777" w:rsidR="00921A3F" w:rsidRPr="00921A3F" w:rsidRDefault="00921A3F" w:rsidP="00066662">
            <w:pPr>
              <w:pStyle w:val="Tabletext"/>
              <w:rPr>
                <w:rFonts w:asciiTheme="minorHAnsi" w:hAnsiTheme="minorHAnsi"/>
              </w:rPr>
            </w:pPr>
            <w:r w:rsidRPr="00921A3F">
              <w:rPr>
                <w:rFonts w:asciiTheme="minorHAnsi" w:hAnsiTheme="minorHAnsi"/>
              </w:rPr>
              <w:t>0.2d</w:t>
            </w:r>
          </w:p>
        </w:tc>
        <w:tc>
          <w:tcPr>
            <w:tcW w:w="2693" w:type="dxa"/>
          </w:tcPr>
          <w:p w14:paraId="13F9CD3A" w14:textId="185CF504" w:rsidR="00921A3F" w:rsidRPr="00921A3F" w:rsidRDefault="00637E80" w:rsidP="00066662">
            <w:pPr>
              <w:pStyle w:val="Tabletext"/>
              <w:rPr>
                <w:rFonts w:asciiTheme="minorHAnsi" w:hAnsiTheme="minorHAnsi"/>
              </w:rPr>
            </w:pPr>
            <w:r>
              <w:rPr>
                <w:rFonts w:asciiTheme="minorHAnsi" w:hAnsiTheme="minorHAnsi"/>
              </w:rPr>
              <w:t>Added introduction and minor changes to formatting, layout and writing style.</w:t>
            </w:r>
          </w:p>
        </w:tc>
        <w:tc>
          <w:tcPr>
            <w:tcW w:w="4409" w:type="dxa"/>
          </w:tcPr>
          <w:p w14:paraId="7142D6F3" w14:textId="77777777" w:rsidR="00921A3F" w:rsidRPr="00921A3F" w:rsidRDefault="00921A3F" w:rsidP="00300678">
            <w:pPr>
              <w:pStyle w:val="Tabletext"/>
              <w:rPr>
                <w:rFonts w:asciiTheme="minorHAnsi" w:hAnsiTheme="minorHAnsi"/>
              </w:rPr>
            </w:pPr>
            <w:r w:rsidRPr="00921A3F">
              <w:rPr>
                <w:rFonts w:asciiTheme="minorHAnsi" w:hAnsiTheme="minorHAnsi"/>
              </w:rPr>
              <w:t>Geoff Norton (Software Development Manager)</w:t>
            </w:r>
          </w:p>
        </w:tc>
      </w:tr>
      <w:tr w:rsidR="00057F6B" w:rsidRPr="00921A3F" w14:paraId="70EAA92B" w14:textId="77777777" w:rsidTr="00C72D4D">
        <w:tc>
          <w:tcPr>
            <w:tcW w:w="1552" w:type="dxa"/>
          </w:tcPr>
          <w:p w14:paraId="303BF325" w14:textId="2A66278F" w:rsidR="00057F6B" w:rsidRDefault="00057F6B" w:rsidP="00057F6B">
            <w:pPr>
              <w:pStyle w:val="Tabletext"/>
              <w:rPr>
                <w:rFonts w:asciiTheme="minorHAnsi" w:hAnsiTheme="minorHAnsi"/>
              </w:rPr>
            </w:pPr>
            <w:r>
              <w:rPr>
                <w:rFonts w:asciiTheme="minorHAnsi" w:hAnsiTheme="minorHAnsi"/>
              </w:rPr>
              <w:t>10</w:t>
            </w:r>
            <w:r w:rsidRPr="001F28EF">
              <w:rPr>
                <w:rFonts w:asciiTheme="minorHAnsi" w:hAnsiTheme="minorHAnsi"/>
                <w:vertAlign w:val="superscript"/>
              </w:rPr>
              <w:t>th</w:t>
            </w:r>
            <w:r>
              <w:rPr>
                <w:rFonts w:asciiTheme="minorHAnsi" w:hAnsiTheme="minorHAnsi"/>
              </w:rPr>
              <w:t xml:space="preserve"> July 2018</w:t>
            </w:r>
          </w:p>
        </w:tc>
        <w:tc>
          <w:tcPr>
            <w:tcW w:w="850" w:type="dxa"/>
          </w:tcPr>
          <w:p w14:paraId="06EBA085" w14:textId="499958C0" w:rsidR="00057F6B" w:rsidRPr="00921A3F" w:rsidRDefault="00057F6B" w:rsidP="00066662">
            <w:pPr>
              <w:pStyle w:val="Tabletext"/>
              <w:rPr>
                <w:rFonts w:asciiTheme="minorHAnsi" w:hAnsiTheme="minorHAnsi"/>
              </w:rPr>
            </w:pPr>
            <w:r>
              <w:rPr>
                <w:rFonts w:asciiTheme="minorHAnsi" w:hAnsiTheme="minorHAnsi"/>
              </w:rPr>
              <w:t>0.3d</w:t>
            </w:r>
          </w:p>
        </w:tc>
        <w:tc>
          <w:tcPr>
            <w:tcW w:w="2693" w:type="dxa"/>
          </w:tcPr>
          <w:p w14:paraId="1879CC23" w14:textId="7C354DAC" w:rsidR="00057F6B" w:rsidRDefault="00057F6B" w:rsidP="00057F6B">
            <w:pPr>
              <w:pStyle w:val="Tabletext"/>
              <w:rPr>
                <w:rFonts w:asciiTheme="minorHAnsi" w:hAnsiTheme="minorHAnsi"/>
              </w:rPr>
            </w:pPr>
            <w:r>
              <w:rPr>
                <w:rFonts w:asciiTheme="minorHAnsi" w:hAnsiTheme="minorHAnsi"/>
              </w:rPr>
              <w:t>After discussing with the NWIS Communications Team, I’ve added instruction on how to receive feedback (page 4.)</w:t>
            </w:r>
          </w:p>
        </w:tc>
        <w:tc>
          <w:tcPr>
            <w:tcW w:w="4409" w:type="dxa"/>
          </w:tcPr>
          <w:p w14:paraId="13990893" w14:textId="47E6F3A6" w:rsidR="00057F6B" w:rsidRPr="00921A3F" w:rsidRDefault="00057F6B" w:rsidP="00300678">
            <w:pPr>
              <w:pStyle w:val="Tabletext"/>
              <w:rPr>
                <w:rFonts w:asciiTheme="minorHAnsi" w:hAnsiTheme="minorHAnsi"/>
              </w:rPr>
            </w:pPr>
            <w:r w:rsidRPr="00921A3F">
              <w:rPr>
                <w:rFonts w:asciiTheme="minorHAnsi" w:hAnsiTheme="minorHAnsi"/>
              </w:rPr>
              <w:t>Geoff Norton (Software Development Manager)</w:t>
            </w:r>
          </w:p>
        </w:tc>
      </w:tr>
      <w:tr w:rsidR="006E2358" w:rsidRPr="00921A3F" w14:paraId="77380C0F" w14:textId="77777777" w:rsidTr="00C72D4D">
        <w:tc>
          <w:tcPr>
            <w:tcW w:w="1552" w:type="dxa"/>
          </w:tcPr>
          <w:p w14:paraId="40247591" w14:textId="36BC3252" w:rsidR="006E2358" w:rsidRPr="00921A3F" w:rsidRDefault="00DE31FF" w:rsidP="00066662">
            <w:pPr>
              <w:pStyle w:val="Tabletext"/>
              <w:rPr>
                <w:rFonts w:asciiTheme="minorHAnsi" w:hAnsiTheme="minorHAnsi"/>
              </w:rPr>
            </w:pPr>
            <w:r>
              <w:rPr>
                <w:rFonts w:asciiTheme="minorHAnsi" w:hAnsiTheme="minorHAnsi"/>
              </w:rPr>
              <w:t>11</w:t>
            </w:r>
            <w:r w:rsidRPr="00DE31FF">
              <w:rPr>
                <w:rFonts w:asciiTheme="minorHAnsi" w:hAnsiTheme="minorHAnsi"/>
                <w:vertAlign w:val="superscript"/>
              </w:rPr>
              <w:t>th</w:t>
            </w:r>
            <w:r>
              <w:rPr>
                <w:rFonts w:asciiTheme="minorHAnsi" w:hAnsiTheme="minorHAnsi"/>
              </w:rPr>
              <w:t xml:space="preserve"> July</w:t>
            </w:r>
          </w:p>
        </w:tc>
        <w:tc>
          <w:tcPr>
            <w:tcW w:w="850" w:type="dxa"/>
          </w:tcPr>
          <w:p w14:paraId="51BF1D3B" w14:textId="17178774" w:rsidR="006E2358" w:rsidRPr="00921A3F" w:rsidRDefault="00DE31FF" w:rsidP="00066662">
            <w:pPr>
              <w:pStyle w:val="Tabletext"/>
              <w:rPr>
                <w:rFonts w:asciiTheme="minorHAnsi" w:hAnsiTheme="minorHAnsi"/>
              </w:rPr>
            </w:pPr>
            <w:r>
              <w:rPr>
                <w:rFonts w:asciiTheme="minorHAnsi" w:hAnsiTheme="minorHAnsi"/>
              </w:rPr>
              <w:t>1.0</w:t>
            </w:r>
          </w:p>
        </w:tc>
        <w:tc>
          <w:tcPr>
            <w:tcW w:w="2693" w:type="dxa"/>
          </w:tcPr>
          <w:p w14:paraId="2BD14D4E" w14:textId="13796D0E" w:rsidR="006E2358" w:rsidRDefault="00693B12" w:rsidP="00284437">
            <w:pPr>
              <w:pStyle w:val="Tabletext"/>
              <w:rPr>
                <w:rFonts w:asciiTheme="minorHAnsi" w:hAnsiTheme="minorHAnsi"/>
              </w:rPr>
            </w:pPr>
            <w:r>
              <w:rPr>
                <w:rFonts w:asciiTheme="minorHAnsi" w:hAnsiTheme="minorHAnsi"/>
              </w:rPr>
              <w:t>Technical R</w:t>
            </w:r>
            <w:r w:rsidR="001F28EF">
              <w:rPr>
                <w:rFonts w:asciiTheme="minorHAnsi" w:hAnsiTheme="minorHAnsi"/>
              </w:rPr>
              <w:t>eview</w:t>
            </w:r>
            <w:r w:rsidR="00DE31FF">
              <w:rPr>
                <w:rFonts w:asciiTheme="minorHAnsi" w:hAnsiTheme="minorHAnsi"/>
              </w:rPr>
              <w:t xml:space="preserve"> – removed multiple identifiers example under Use Case 4. Searching via browser isn’t supported using our current server implementation.</w:t>
            </w:r>
          </w:p>
        </w:tc>
        <w:tc>
          <w:tcPr>
            <w:tcW w:w="4409" w:type="dxa"/>
          </w:tcPr>
          <w:p w14:paraId="178F8041" w14:textId="5B96AA9E" w:rsidR="006E2358" w:rsidRPr="00921A3F" w:rsidRDefault="007B348A" w:rsidP="00300678">
            <w:pPr>
              <w:pStyle w:val="Tabletext"/>
              <w:rPr>
                <w:rFonts w:asciiTheme="minorHAnsi" w:hAnsiTheme="minorHAnsi"/>
              </w:rPr>
            </w:pPr>
            <w:r>
              <w:rPr>
                <w:rFonts w:asciiTheme="minorHAnsi" w:hAnsiTheme="minorHAnsi"/>
              </w:rPr>
              <w:t>Tim Dawe</w:t>
            </w:r>
            <w:r w:rsidR="00DE31FF">
              <w:rPr>
                <w:rFonts w:asciiTheme="minorHAnsi" w:hAnsiTheme="minorHAnsi"/>
              </w:rPr>
              <w:t xml:space="preserve"> </w:t>
            </w:r>
          </w:p>
        </w:tc>
      </w:tr>
    </w:tbl>
    <w:p w14:paraId="3C33A278" w14:textId="77777777" w:rsidR="00F91489" w:rsidRPr="00921A3F" w:rsidRDefault="00F91489" w:rsidP="00066662">
      <w:pPr>
        <w:rPr>
          <w:rFonts w:asciiTheme="minorHAnsi" w:hAnsiTheme="minorHAnsi"/>
        </w:rPr>
      </w:pPr>
    </w:p>
    <w:p w14:paraId="23ECBBB9" w14:textId="77777777" w:rsidR="00F91489" w:rsidRPr="003139CD" w:rsidRDefault="00F91489" w:rsidP="00066662">
      <w:pPr>
        <w:pStyle w:val="Title"/>
        <w:rPr>
          <w:rFonts w:asciiTheme="minorHAnsi" w:hAnsiTheme="minorHAnsi" w:cstheme="minorHAnsi"/>
        </w:rPr>
      </w:pPr>
      <w:r w:rsidRPr="003139CD">
        <w:rPr>
          <w:rFonts w:asciiTheme="minorHAnsi" w:hAnsiTheme="minorHAnsi" w:cstheme="minorHAnsi"/>
        </w:rPr>
        <w:br w:type="page"/>
      </w:r>
      <w:r w:rsidRPr="003139CD">
        <w:rPr>
          <w:rFonts w:asciiTheme="minorHAnsi" w:hAnsiTheme="minorHAnsi" w:cstheme="minorHAnsi"/>
        </w:rPr>
        <w:lastRenderedPageBreak/>
        <w:t>Table of Contents</w:t>
      </w:r>
    </w:p>
    <w:p w14:paraId="173C8F96" w14:textId="2A1FBB4D" w:rsidR="00825A3F" w:rsidRPr="00825A3F" w:rsidRDefault="00155549">
      <w:pPr>
        <w:pStyle w:val="TOC1"/>
        <w:tabs>
          <w:tab w:val="left" w:pos="432"/>
        </w:tabs>
        <w:rPr>
          <w:rFonts w:asciiTheme="minorHAnsi" w:eastAsiaTheme="minorEastAsia" w:hAnsiTheme="minorHAnsi" w:cstheme="minorBidi"/>
          <w:noProof/>
          <w:sz w:val="22"/>
          <w:szCs w:val="22"/>
          <w:lang w:eastAsia="en-GB"/>
        </w:rPr>
      </w:pPr>
      <w:r w:rsidRPr="00825A3F">
        <w:rPr>
          <w:rFonts w:asciiTheme="minorHAnsi" w:hAnsiTheme="minorHAnsi" w:cstheme="minorHAnsi"/>
          <w:b/>
        </w:rPr>
        <w:fldChar w:fldCharType="begin"/>
      </w:r>
      <w:r w:rsidRPr="00825A3F">
        <w:rPr>
          <w:rFonts w:asciiTheme="minorHAnsi" w:hAnsiTheme="minorHAnsi" w:cstheme="minorHAnsi"/>
          <w:b/>
        </w:rPr>
        <w:instrText xml:space="preserve"> TOC \o "1-2" </w:instrText>
      </w:r>
      <w:r w:rsidRPr="00825A3F">
        <w:rPr>
          <w:rFonts w:asciiTheme="minorHAnsi" w:hAnsiTheme="minorHAnsi" w:cstheme="minorHAnsi"/>
          <w:b/>
        </w:rPr>
        <w:fldChar w:fldCharType="separate"/>
      </w:r>
      <w:r w:rsidR="00825A3F" w:rsidRPr="00825A3F">
        <w:rPr>
          <w:rFonts w:asciiTheme="minorHAnsi" w:hAnsiTheme="minorHAnsi" w:cstheme="minorHAnsi"/>
          <w:noProof/>
        </w:rPr>
        <w:t>1.</w:t>
      </w:r>
      <w:r w:rsidR="00825A3F" w:rsidRPr="00825A3F">
        <w:rPr>
          <w:rFonts w:asciiTheme="minorHAnsi" w:eastAsiaTheme="minorEastAsia" w:hAnsiTheme="minorHAnsi" w:cstheme="minorBidi"/>
          <w:noProof/>
          <w:sz w:val="22"/>
          <w:szCs w:val="22"/>
          <w:lang w:eastAsia="en-GB"/>
        </w:rPr>
        <w:tab/>
      </w:r>
      <w:r w:rsidR="00825A3F" w:rsidRPr="00825A3F">
        <w:rPr>
          <w:rFonts w:asciiTheme="minorHAnsi" w:hAnsiTheme="minorHAnsi"/>
          <w:noProof/>
        </w:rPr>
        <w:t>Introduction</w:t>
      </w:r>
      <w:r w:rsidR="00825A3F" w:rsidRPr="00825A3F">
        <w:rPr>
          <w:rFonts w:asciiTheme="minorHAnsi" w:hAnsiTheme="minorHAnsi"/>
          <w:noProof/>
        </w:rPr>
        <w:tab/>
      </w:r>
      <w:r w:rsidR="00825A3F" w:rsidRPr="00825A3F">
        <w:rPr>
          <w:rFonts w:asciiTheme="minorHAnsi" w:hAnsiTheme="minorHAnsi"/>
          <w:noProof/>
        </w:rPr>
        <w:fldChar w:fldCharType="begin"/>
      </w:r>
      <w:r w:rsidR="00825A3F" w:rsidRPr="00825A3F">
        <w:rPr>
          <w:rFonts w:asciiTheme="minorHAnsi" w:hAnsiTheme="minorHAnsi"/>
          <w:noProof/>
        </w:rPr>
        <w:instrText xml:space="preserve"> PAGEREF _Toc519073973 \h </w:instrText>
      </w:r>
      <w:r w:rsidR="00825A3F" w:rsidRPr="00825A3F">
        <w:rPr>
          <w:rFonts w:asciiTheme="minorHAnsi" w:hAnsiTheme="minorHAnsi"/>
          <w:noProof/>
        </w:rPr>
      </w:r>
      <w:r w:rsidR="00825A3F" w:rsidRPr="00825A3F">
        <w:rPr>
          <w:rFonts w:asciiTheme="minorHAnsi" w:hAnsiTheme="minorHAnsi"/>
          <w:noProof/>
        </w:rPr>
        <w:fldChar w:fldCharType="separate"/>
      </w:r>
      <w:r w:rsidR="00825A3F" w:rsidRPr="00825A3F">
        <w:rPr>
          <w:rFonts w:asciiTheme="minorHAnsi" w:hAnsiTheme="minorHAnsi"/>
          <w:noProof/>
        </w:rPr>
        <w:t>4</w:t>
      </w:r>
      <w:r w:rsidR="00825A3F" w:rsidRPr="00825A3F">
        <w:rPr>
          <w:rFonts w:asciiTheme="minorHAnsi" w:hAnsiTheme="minorHAnsi"/>
          <w:noProof/>
        </w:rPr>
        <w:fldChar w:fldCharType="end"/>
      </w:r>
    </w:p>
    <w:p w14:paraId="095D2697" w14:textId="60029445"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1.1</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Purpose and Audience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_Toc519073974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559E3211" w14:textId="6EF59477"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Comments and Suggestions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_Toc519073975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30F38D65" w14:textId="6824E5F2"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1.3</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Notes to the Reader</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_Toc519073976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0A841FA8" w14:textId="3BF068B2"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1.4</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Availability of Services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_Toc519073977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09BF19D8" w14:textId="2BAC3683" w:rsidR="00825A3F" w:rsidRPr="00825A3F" w:rsidRDefault="00825A3F">
      <w:pPr>
        <w:pStyle w:val="TOC1"/>
        <w:tabs>
          <w:tab w:val="left" w:pos="432"/>
        </w:tabs>
        <w:rPr>
          <w:rFonts w:asciiTheme="minorHAnsi" w:eastAsiaTheme="minorEastAsia" w:hAnsiTheme="minorHAnsi" w:cstheme="minorBidi"/>
          <w:noProof/>
          <w:sz w:val="22"/>
          <w:szCs w:val="22"/>
          <w:lang w:eastAsia="en-GB"/>
        </w:rPr>
      </w:pPr>
      <w:r w:rsidRPr="00825A3F">
        <w:rPr>
          <w:rFonts w:asciiTheme="minorHAnsi" w:hAnsiTheme="minorHAnsi" w:cstheme="minorHAnsi"/>
          <w:noProof/>
        </w:rPr>
        <w:t>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Implementation</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_Toc519073978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034F3496" w14:textId="5CAE1BFD"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2.1</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Relationships &amp; Filtering</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_Toc519073979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10A10C0D" w14:textId="612F41CC"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Organisation Types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_Toc519073980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0D5812FD" w14:textId="368C5326"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2.3</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Restriction placed upon the number of results returned</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_Toc519073981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06DD2A3D" w14:textId="762F4595"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2.4</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Language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_Toc519073982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6DAA0DB8" w14:textId="1DF82D49" w:rsidR="00825A3F" w:rsidRPr="00825A3F" w:rsidRDefault="00825A3F">
      <w:pPr>
        <w:pStyle w:val="TOC1"/>
        <w:tabs>
          <w:tab w:val="left" w:pos="432"/>
        </w:tabs>
        <w:rPr>
          <w:rFonts w:asciiTheme="minorHAnsi" w:eastAsiaTheme="minorEastAsia" w:hAnsiTheme="minorHAnsi" w:cstheme="minorBidi"/>
          <w:noProof/>
          <w:sz w:val="22"/>
          <w:szCs w:val="22"/>
          <w:lang w:eastAsia="en-GB"/>
        </w:rPr>
      </w:pPr>
      <w:r w:rsidRPr="00825A3F">
        <w:rPr>
          <w:rFonts w:asciiTheme="minorHAnsi" w:eastAsiaTheme="majorEastAsia" w:hAnsiTheme="minorHAnsi" w:cstheme="minorHAnsi"/>
          <w:noProof/>
        </w:rPr>
        <w:t>3.</w:t>
      </w:r>
      <w:r w:rsidRPr="00825A3F">
        <w:rPr>
          <w:rFonts w:asciiTheme="minorHAnsi" w:eastAsiaTheme="minorEastAsia" w:hAnsiTheme="minorHAnsi" w:cstheme="minorBidi"/>
          <w:noProof/>
          <w:sz w:val="22"/>
          <w:szCs w:val="22"/>
          <w:lang w:eastAsia="en-GB"/>
        </w:rPr>
        <w:tab/>
      </w:r>
      <w:r w:rsidRPr="00825A3F">
        <w:rPr>
          <w:rFonts w:asciiTheme="minorHAnsi" w:eastAsiaTheme="majorEastAsia" w:hAnsiTheme="minorHAnsi" w:cstheme="minorHAnsi"/>
          <w:noProof/>
        </w:rPr>
        <w:t>Use Cases and example queries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_Toc519073983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2FDD4873" w14:textId="36ACE61F"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3.1</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Case1: Retrieve a list of organisations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_Toc519073984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57314050" w14:textId="0EFD2566"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2: Retrieve a list of organisations of a specific type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_Toc519073985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177D236B" w14:textId="315D3128"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3.3</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3: Retrieve a specific organisation using its FHIR id</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_Toc519073986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36C477FE" w14:textId="1AB998EB"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3.4</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4: Retrieve a specific organisation using its Organisational Data Services (ODS) National Code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_Toc519073987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2A3C26FD" w14:textId="5D2F207C"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3.5</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5: Retrieve a list of General Practices in a specific Health Board</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_Toc519073988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60B077F9" w14:textId="59E56A3C"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3.6</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6: Retrieve a list of Practitioners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_Toc519073989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6CF770E8" w14:textId="74D667C2"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3.7</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7: Retrieve a specific Practitioner by National Code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_Toc519073990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6BB3723C" w14:textId="024601B8"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3.8</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8: Retrieve a specific organisation and the related practitioners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_Toc519073991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5C4F5B7E" w14:textId="25B1209B" w:rsidR="00AD639E" w:rsidRPr="00921A3F" w:rsidRDefault="00155549" w:rsidP="00AD639E">
      <w:pPr>
        <w:rPr>
          <w:rFonts w:asciiTheme="minorHAnsi" w:hAnsiTheme="minorHAnsi"/>
        </w:rPr>
      </w:pPr>
      <w:r w:rsidRPr="00825A3F">
        <w:rPr>
          <w:rFonts w:asciiTheme="minorHAnsi" w:hAnsiTheme="minorHAnsi" w:cstheme="minorHAnsi"/>
        </w:rPr>
        <w:fldChar w:fldCharType="end"/>
      </w:r>
      <w:bookmarkStart w:id="1" w:name="_Toc456598586"/>
      <w:r w:rsidR="000B07A1" w:rsidRPr="00921A3F">
        <w:rPr>
          <w:rFonts w:asciiTheme="minorHAnsi" w:hAnsiTheme="minorHAnsi"/>
        </w:rPr>
        <w:br w:type="page"/>
      </w:r>
    </w:p>
    <w:p w14:paraId="6B75E4C3" w14:textId="680AC921" w:rsidR="00F91489" w:rsidRPr="00921A3F" w:rsidRDefault="00526C38" w:rsidP="00AD639E">
      <w:pPr>
        <w:pStyle w:val="Heading1"/>
        <w:rPr>
          <w:rFonts w:asciiTheme="minorHAnsi" w:hAnsiTheme="minorHAnsi"/>
        </w:rPr>
      </w:pPr>
      <w:bookmarkStart w:id="2" w:name="_Toc519073973"/>
      <w:bookmarkEnd w:id="1"/>
      <w:r>
        <w:rPr>
          <w:rFonts w:asciiTheme="minorHAnsi" w:hAnsiTheme="minorHAnsi"/>
        </w:rPr>
        <w:lastRenderedPageBreak/>
        <w:t>Introduction</w:t>
      </w:r>
      <w:bookmarkEnd w:id="2"/>
    </w:p>
    <w:p w14:paraId="24D5ED93" w14:textId="77777777" w:rsidR="00F91489" w:rsidRPr="00921A3F" w:rsidRDefault="00F91489" w:rsidP="00066662">
      <w:pPr>
        <w:pStyle w:val="Heading2"/>
        <w:rPr>
          <w:rFonts w:asciiTheme="minorHAnsi" w:hAnsiTheme="minorHAnsi"/>
        </w:rPr>
      </w:pPr>
      <w:bookmarkStart w:id="3" w:name="_Toc456598587"/>
      <w:bookmarkStart w:id="4" w:name="_Toc519073974"/>
      <w:r w:rsidRPr="00921A3F">
        <w:rPr>
          <w:rFonts w:asciiTheme="minorHAnsi" w:hAnsiTheme="minorHAnsi"/>
        </w:rPr>
        <w:t>Purpose</w:t>
      </w:r>
      <w:bookmarkEnd w:id="3"/>
      <w:r w:rsidR="005C671A">
        <w:rPr>
          <w:rFonts w:asciiTheme="minorHAnsi" w:hAnsiTheme="minorHAnsi"/>
        </w:rPr>
        <w:t xml:space="preserve"> and</w:t>
      </w:r>
      <w:r w:rsidR="00921A3F">
        <w:rPr>
          <w:rFonts w:asciiTheme="minorHAnsi" w:hAnsiTheme="minorHAnsi"/>
        </w:rPr>
        <w:t xml:space="preserve"> Audience</w:t>
      </w:r>
      <w:bookmarkEnd w:id="4"/>
    </w:p>
    <w:p w14:paraId="419A45A2" w14:textId="73E95231" w:rsidR="00A763D9" w:rsidRDefault="00921A3F" w:rsidP="00693B12">
      <w:pPr>
        <w:spacing w:after="120"/>
        <w:rPr>
          <w:rFonts w:asciiTheme="minorHAnsi" w:hAnsiTheme="minorHAnsi"/>
        </w:rPr>
      </w:pPr>
      <w:r w:rsidRPr="00921A3F">
        <w:rPr>
          <w:rFonts w:asciiTheme="minorHAnsi" w:hAnsiTheme="minorHAnsi"/>
        </w:rPr>
        <w:t>This document</w:t>
      </w:r>
      <w:r w:rsidR="00693B12">
        <w:rPr>
          <w:rFonts w:asciiTheme="minorHAnsi" w:hAnsiTheme="minorHAnsi"/>
        </w:rPr>
        <w:t>,</w:t>
      </w:r>
      <w:r w:rsidR="001F28EF">
        <w:rPr>
          <w:rFonts w:asciiTheme="minorHAnsi" w:hAnsiTheme="minorHAnsi"/>
        </w:rPr>
        <w:t xml:space="preserve"> the second </w:t>
      </w:r>
      <w:r w:rsidR="0003756A">
        <w:rPr>
          <w:rFonts w:asciiTheme="minorHAnsi" w:hAnsiTheme="minorHAnsi"/>
        </w:rPr>
        <w:t>in a series</w:t>
      </w:r>
      <w:r w:rsidR="001F28EF">
        <w:rPr>
          <w:rFonts w:asciiTheme="minorHAnsi" w:hAnsiTheme="minorHAnsi"/>
        </w:rPr>
        <w:t xml:space="preserve"> published under the umbrella term – Software Development Kit</w:t>
      </w:r>
      <w:r w:rsidR="00D0548E">
        <w:rPr>
          <w:rFonts w:asciiTheme="minorHAnsi" w:hAnsiTheme="minorHAnsi"/>
        </w:rPr>
        <w:t xml:space="preserve"> [SDK]</w:t>
      </w:r>
      <w:r w:rsidR="00693B12">
        <w:rPr>
          <w:rFonts w:asciiTheme="minorHAnsi" w:hAnsiTheme="minorHAnsi"/>
        </w:rPr>
        <w:t>,</w:t>
      </w:r>
      <w:r w:rsidR="001F28EF">
        <w:rPr>
          <w:rFonts w:asciiTheme="minorHAnsi" w:hAnsiTheme="minorHAnsi"/>
        </w:rPr>
        <w:t xml:space="preserve"> describes the second Application Programming Interface</w:t>
      </w:r>
      <w:r w:rsidR="00DB5D4C">
        <w:rPr>
          <w:rFonts w:asciiTheme="minorHAnsi" w:hAnsiTheme="minorHAnsi"/>
        </w:rPr>
        <w:t xml:space="preserve"> (API)</w:t>
      </w:r>
      <w:r w:rsidR="001F28EF">
        <w:rPr>
          <w:rFonts w:asciiTheme="minorHAnsi" w:hAnsiTheme="minorHAnsi"/>
        </w:rPr>
        <w:t xml:space="preserve"> </w:t>
      </w:r>
      <w:r w:rsidR="00D0548E">
        <w:rPr>
          <w:rFonts w:asciiTheme="minorHAnsi" w:hAnsiTheme="minorHAnsi"/>
        </w:rPr>
        <w:t>built</w:t>
      </w:r>
      <w:r w:rsidR="0003756A">
        <w:rPr>
          <w:rFonts w:asciiTheme="minorHAnsi" w:hAnsiTheme="minorHAnsi"/>
        </w:rPr>
        <w:t xml:space="preserve"> by the NHS Wales Informatics Service</w:t>
      </w:r>
      <w:r w:rsidR="00693B12">
        <w:rPr>
          <w:rFonts w:asciiTheme="minorHAnsi" w:hAnsiTheme="minorHAnsi"/>
        </w:rPr>
        <w:t xml:space="preserve">. It </w:t>
      </w:r>
      <w:r w:rsidR="0003756A">
        <w:rPr>
          <w:rFonts w:asciiTheme="minorHAnsi" w:hAnsiTheme="minorHAnsi"/>
        </w:rPr>
        <w:t xml:space="preserve">provides guidance to those intending to implement </w:t>
      </w:r>
      <w:r w:rsidR="00F50893">
        <w:rPr>
          <w:rFonts w:asciiTheme="minorHAnsi" w:hAnsiTheme="minorHAnsi"/>
        </w:rPr>
        <w:t>the API</w:t>
      </w:r>
      <w:r w:rsidR="0003756A">
        <w:rPr>
          <w:rFonts w:asciiTheme="minorHAnsi" w:hAnsiTheme="minorHAnsi"/>
        </w:rPr>
        <w:t>.</w:t>
      </w:r>
    </w:p>
    <w:p w14:paraId="3E07E70F" w14:textId="72BB2876" w:rsidR="00593EBD" w:rsidRDefault="00D0548E" w:rsidP="00693B12">
      <w:pPr>
        <w:spacing w:after="120"/>
        <w:rPr>
          <w:rFonts w:asciiTheme="minorHAnsi" w:hAnsiTheme="minorHAnsi"/>
        </w:rPr>
      </w:pPr>
      <w:r>
        <w:rPr>
          <w:rFonts w:asciiTheme="minorHAnsi" w:hAnsiTheme="minorHAnsi"/>
        </w:rPr>
        <w:t>D</w:t>
      </w:r>
      <w:r w:rsidR="00A763D9">
        <w:rPr>
          <w:rFonts w:asciiTheme="minorHAnsi" w:hAnsiTheme="minorHAnsi"/>
        </w:rPr>
        <w:t>epart</w:t>
      </w:r>
      <w:r>
        <w:rPr>
          <w:rFonts w:asciiTheme="minorHAnsi" w:hAnsiTheme="minorHAnsi"/>
        </w:rPr>
        <w:t>ing</w:t>
      </w:r>
      <w:r w:rsidR="00A763D9">
        <w:rPr>
          <w:rFonts w:asciiTheme="minorHAnsi" w:hAnsiTheme="minorHAnsi"/>
        </w:rPr>
        <w:t xml:space="preserve"> from our original intention</w:t>
      </w:r>
      <w:r>
        <w:rPr>
          <w:rFonts w:asciiTheme="minorHAnsi" w:hAnsiTheme="minorHAnsi"/>
        </w:rPr>
        <w:t xml:space="preserve"> of developing the SDK as a single document, we now publish each API guide </w:t>
      </w:r>
      <w:r w:rsidR="00693B12">
        <w:rPr>
          <w:rFonts w:asciiTheme="minorHAnsi" w:hAnsiTheme="minorHAnsi"/>
        </w:rPr>
        <w:t xml:space="preserve">separately </w:t>
      </w:r>
      <w:r>
        <w:rPr>
          <w:rFonts w:asciiTheme="minorHAnsi" w:hAnsiTheme="minorHAnsi"/>
        </w:rPr>
        <w:t>on</w:t>
      </w:r>
      <w:r w:rsidR="00693B12">
        <w:rPr>
          <w:rFonts w:asciiTheme="minorHAnsi" w:hAnsiTheme="minorHAnsi"/>
        </w:rPr>
        <w:t xml:space="preserve"> the NHS Wales Informatics service website. At the time of writing, these </w:t>
      </w:r>
      <w:r>
        <w:rPr>
          <w:rFonts w:asciiTheme="minorHAnsi" w:hAnsiTheme="minorHAnsi"/>
        </w:rPr>
        <w:t>guides</w:t>
      </w:r>
      <w:r w:rsidR="00693B12">
        <w:rPr>
          <w:rFonts w:asciiTheme="minorHAnsi" w:hAnsiTheme="minorHAnsi"/>
        </w:rPr>
        <w:t xml:space="preserve"> </w:t>
      </w:r>
      <w:r>
        <w:rPr>
          <w:rFonts w:asciiTheme="minorHAnsi" w:hAnsiTheme="minorHAnsi"/>
        </w:rPr>
        <w:t>are available</w:t>
      </w:r>
      <w:r w:rsidR="00693B12">
        <w:rPr>
          <w:rFonts w:asciiTheme="minorHAnsi" w:hAnsiTheme="minorHAnsi"/>
        </w:rPr>
        <w:t xml:space="preserve"> from </w:t>
      </w:r>
      <w:hyperlink r:id="rId13" w:history="1">
        <w:r w:rsidR="00693B12" w:rsidRPr="0082394B">
          <w:rPr>
            <w:rStyle w:val="Hyperlink"/>
            <w:rFonts w:asciiTheme="minorHAnsi" w:hAnsiTheme="minorHAnsi"/>
          </w:rPr>
          <w:t>http://www.wales.nhs.uk/nwis/page/95445</w:t>
        </w:r>
      </w:hyperlink>
      <w:r>
        <w:rPr>
          <w:rStyle w:val="FootnoteReference"/>
          <w:rFonts w:asciiTheme="minorHAnsi" w:hAnsiTheme="minorHAnsi"/>
        </w:rPr>
        <w:footnoteReference w:id="1"/>
      </w:r>
      <w:r w:rsidR="00693B12">
        <w:rPr>
          <w:rFonts w:asciiTheme="minorHAnsi" w:hAnsiTheme="minorHAnsi"/>
        </w:rPr>
        <w:t>.</w:t>
      </w:r>
      <w:r w:rsidR="004D3772">
        <w:rPr>
          <w:rFonts w:asciiTheme="minorHAnsi" w:hAnsiTheme="minorHAnsi"/>
        </w:rPr>
        <w:t xml:space="preserve"> </w:t>
      </w:r>
    </w:p>
    <w:p w14:paraId="587B8171" w14:textId="36D8017F" w:rsidR="004D3772" w:rsidRDefault="004D3772" w:rsidP="004D3772">
      <w:pPr>
        <w:pStyle w:val="Heading2"/>
        <w:rPr>
          <w:rFonts w:asciiTheme="minorHAnsi" w:hAnsiTheme="minorHAnsi"/>
        </w:rPr>
      </w:pPr>
      <w:bookmarkStart w:id="5" w:name="_Toc519073975"/>
      <w:r>
        <w:rPr>
          <w:rFonts w:asciiTheme="minorHAnsi" w:hAnsiTheme="minorHAnsi"/>
        </w:rPr>
        <w:t xml:space="preserve">Comments and </w:t>
      </w:r>
      <w:r w:rsidR="00DB5D4C">
        <w:rPr>
          <w:rFonts w:asciiTheme="minorHAnsi" w:hAnsiTheme="minorHAnsi"/>
        </w:rPr>
        <w:t>Suggestions</w:t>
      </w:r>
      <w:bookmarkEnd w:id="5"/>
    </w:p>
    <w:p w14:paraId="42A5A591" w14:textId="57ED6B53" w:rsidR="00693B12" w:rsidRDefault="00DB5D4C" w:rsidP="004D3772">
      <w:pPr>
        <w:rPr>
          <w:rFonts w:asciiTheme="minorHAnsi" w:hAnsiTheme="minorHAnsi"/>
        </w:rPr>
      </w:pPr>
      <w:r>
        <w:rPr>
          <w:rFonts w:asciiTheme="minorHAnsi" w:hAnsiTheme="minorHAnsi"/>
        </w:rPr>
        <w:t>Our approach</w:t>
      </w:r>
      <w:r w:rsidR="004D3772">
        <w:rPr>
          <w:rFonts w:asciiTheme="minorHAnsi" w:hAnsiTheme="minorHAnsi"/>
        </w:rPr>
        <w:t xml:space="preserve"> </w:t>
      </w:r>
      <w:r>
        <w:rPr>
          <w:rFonts w:asciiTheme="minorHAnsi" w:hAnsiTheme="minorHAnsi"/>
        </w:rPr>
        <w:t xml:space="preserve">is to develop incrementally, publishing API test cases and listening and adapting to responses and feedback. This applies not only to the API themselves but also the accompanying documentation. </w:t>
      </w:r>
      <w:r w:rsidR="00A763D9">
        <w:rPr>
          <w:rFonts w:asciiTheme="minorHAnsi" w:hAnsiTheme="minorHAnsi"/>
        </w:rPr>
        <w:t>If you have any comments,</w:t>
      </w:r>
      <w:r w:rsidR="00057F6B">
        <w:rPr>
          <w:rFonts w:asciiTheme="minorHAnsi" w:hAnsiTheme="minorHAnsi"/>
        </w:rPr>
        <w:t xml:space="preserve"> suggestions or feedback regarding the API and this associated documentation please send it to </w:t>
      </w:r>
      <w:hyperlink r:id="rId14" w:history="1">
        <w:r w:rsidR="00057F6B" w:rsidRPr="00E47692">
          <w:rPr>
            <w:rStyle w:val="Hyperlink"/>
            <w:rFonts w:asciiTheme="minorHAnsi" w:hAnsiTheme="minorHAnsi"/>
          </w:rPr>
          <w:t>NHSWales.Tech@wales.nhs.uk</w:t>
        </w:r>
      </w:hyperlink>
      <w:r w:rsidR="00057F6B">
        <w:rPr>
          <w:rStyle w:val="FootnoteReference"/>
          <w:rFonts w:asciiTheme="minorHAnsi" w:hAnsiTheme="minorHAnsi"/>
        </w:rPr>
        <w:footnoteReference w:id="2"/>
      </w:r>
      <w:r w:rsidR="00057F6B">
        <w:rPr>
          <w:rFonts w:asciiTheme="minorHAnsi" w:hAnsiTheme="minorHAnsi"/>
        </w:rPr>
        <w:t xml:space="preserve">. </w:t>
      </w:r>
    </w:p>
    <w:p w14:paraId="071D735B" w14:textId="69C18757" w:rsidR="00693B12" w:rsidRDefault="00693B12" w:rsidP="00593EBD">
      <w:pPr>
        <w:rPr>
          <w:rFonts w:asciiTheme="minorHAnsi" w:hAnsiTheme="minorHAnsi"/>
        </w:rPr>
      </w:pPr>
    </w:p>
    <w:p w14:paraId="3B0DA89F" w14:textId="06509E71" w:rsidR="00DB5D4C" w:rsidRPr="00F50893" w:rsidRDefault="00DB5D4C" w:rsidP="00F50893">
      <w:pPr>
        <w:pStyle w:val="Heading2"/>
        <w:rPr>
          <w:rFonts w:asciiTheme="minorHAnsi" w:hAnsiTheme="minorHAnsi"/>
        </w:rPr>
      </w:pPr>
      <w:bookmarkStart w:id="6" w:name="_Toc519073976"/>
      <w:r w:rsidRPr="00F50893">
        <w:rPr>
          <w:rFonts w:asciiTheme="minorHAnsi" w:hAnsiTheme="minorHAnsi"/>
        </w:rPr>
        <w:t>Notes to the Reader</w:t>
      </w:r>
      <w:bookmarkEnd w:id="6"/>
    </w:p>
    <w:p w14:paraId="7F41738F" w14:textId="389600F3" w:rsidR="00693B12" w:rsidRDefault="00526C38" w:rsidP="00DB5D4C">
      <w:pPr>
        <w:rPr>
          <w:rFonts w:asciiTheme="minorHAnsi" w:hAnsiTheme="minorHAnsi"/>
        </w:rPr>
      </w:pPr>
      <w:r>
        <w:rPr>
          <w:rFonts w:asciiTheme="minorHAnsi" w:hAnsiTheme="minorHAnsi"/>
        </w:rPr>
        <w:t xml:space="preserve">This is a technical document and expects the reader to have a basic familiarity with the HL7 FHIR </w:t>
      </w:r>
      <w:r w:rsidR="00F34E47">
        <w:rPr>
          <w:rFonts w:asciiTheme="minorHAnsi" w:hAnsiTheme="minorHAnsi"/>
        </w:rPr>
        <w:t xml:space="preserve">and REST API </w:t>
      </w:r>
      <w:r>
        <w:rPr>
          <w:rFonts w:asciiTheme="minorHAnsi" w:hAnsiTheme="minorHAnsi"/>
        </w:rPr>
        <w:t xml:space="preserve">specifications – a full description of the FHIR specification is available from </w:t>
      </w:r>
      <w:hyperlink r:id="rId15" w:history="1">
        <w:r w:rsidRPr="0082394B">
          <w:rPr>
            <w:rStyle w:val="Hyperlink"/>
            <w:rFonts w:asciiTheme="minorHAnsi" w:hAnsiTheme="minorHAnsi"/>
          </w:rPr>
          <w:t>https://www.hl7.org/</w:t>
        </w:r>
      </w:hyperlink>
      <w:r w:rsidRPr="00526C38">
        <w:rPr>
          <w:rFonts w:asciiTheme="minorHAnsi" w:hAnsiTheme="minorHAnsi"/>
        </w:rPr>
        <w:t xml:space="preserve">.  </w:t>
      </w:r>
    </w:p>
    <w:p w14:paraId="5E0CB66D" w14:textId="043484F4" w:rsidR="00693B12" w:rsidRDefault="00693B12" w:rsidP="00593EBD">
      <w:pPr>
        <w:rPr>
          <w:rFonts w:asciiTheme="minorHAnsi" w:hAnsiTheme="minorHAnsi"/>
        </w:rPr>
      </w:pPr>
    </w:p>
    <w:p w14:paraId="1FFB8195" w14:textId="42E21761" w:rsidR="00F50893" w:rsidRDefault="00F50893" w:rsidP="00F50893">
      <w:pPr>
        <w:pStyle w:val="Heading2"/>
        <w:rPr>
          <w:rFonts w:asciiTheme="minorHAnsi" w:hAnsiTheme="minorHAnsi"/>
        </w:rPr>
      </w:pPr>
      <w:bookmarkStart w:id="7" w:name="_Toc519073977"/>
      <w:r>
        <w:rPr>
          <w:rFonts w:asciiTheme="minorHAnsi" w:hAnsiTheme="minorHAnsi"/>
        </w:rPr>
        <w:t>Availability of Services</w:t>
      </w:r>
      <w:bookmarkEnd w:id="7"/>
    </w:p>
    <w:p w14:paraId="479A92D3" w14:textId="6C920F41" w:rsidR="00F50893" w:rsidRPr="00F50893" w:rsidRDefault="00F50893" w:rsidP="00F50893">
      <w:pPr>
        <w:spacing w:after="120"/>
        <w:rPr>
          <w:rFonts w:asciiTheme="minorHAnsi" w:hAnsiTheme="minorHAnsi"/>
        </w:rPr>
      </w:pPr>
      <w:r w:rsidRPr="00F50893">
        <w:rPr>
          <w:rFonts w:asciiTheme="minorHAnsi" w:hAnsiTheme="minorHAnsi"/>
        </w:rPr>
        <w:t>Th</w:t>
      </w:r>
      <w:r>
        <w:rPr>
          <w:rFonts w:asciiTheme="minorHAnsi" w:hAnsiTheme="minorHAnsi"/>
        </w:rPr>
        <w:t>e</w:t>
      </w:r>
      <w:r w:rsidRPr="00F50893">
        <w:rPr>
          <w:rFonts w:asciiTheme="minorHAnsi" w:hAnsiTheme="minorHAnsi"/>
        </w:rPr>
        <w:t xml:space="preserve"> </w:t>
      </w:r>
      <w:r>
        <w:rPr>
          <w:rFonts w:asciiTheme="minorHAnsi" w:hAnsiTheme="minorHAnsi"/>
        </w:rPr>
        <w:t xml:space="preserve">API this document describes </w:t>
      </w:r>
      <w:r w:rsidRPr="00F50893">
        <w:rPr>
          <w:rFonts w:asciiTheme="minorHAnsi" w:hAnsiTheme="minorHAnsi"/>
        </w:rPr>
        <w:t xml:space="preserve">is hosted on a test platform. </w:t>
      </w:r>
      <w:r>
        <w:rPr>
          <w:rFonts w:asciiTheme="minorHAnsi" w:hAnsiTheme="minorHAnsi"/>
        </w:rPr>
        <w:t>It</w:t>
      </w:r>
      <w:r w:rsidRPr="00F50893">
        <w:rPr>
          <w:rFonts w:asciiTheme="minorHAnsi" w:hAnsiTheme="minorHAnsi"/>
        </w:rPr>
        <w:t xml:space="preserve"> must not be used </w:t>
      </w:r>
      <w:r>
        <w:rPr>
          <w:rFonts w:asciiTheme="minorHAnsi" w:hAnsiTheme="minorHAnsi"/>
        </w:rPr>
        <w:t xml:space="preserve">by </w:t>
      </w:r>
      <w:r w:rsidRPr="00F50893">
        <w:rPr>
          <w:rFonts w:asciiTheme="minorHAnsi" w:hAnsiTheme="minorHAnsi"/>
        </w:rPr>
        <w:t xml:space="preserve">any </w:t>
      </w:r>
      <w:r>
        <w:rPr>
          <w:rFonts w:asciiTheme="minorHAnsi" w:hAnsiTheme="minorHAnsi"/>
        </w:rPr>
        <w:t>production or ‘live’ system or service. This API provides is test data</w:t>
      </w:r>
      <w:r w:rsidRPr="00F50893">
        <w:rPr>
          <w:rFonts w:asciiTheme="minorHAnsi" w:hAnsiTheme="minorHAnsi"/>
        </w:rPr>
        <w:t xml:space="preserve"> </w:t>
      </w:r>
      <w:r w:rsidR="00412AA2">
        <w:rPr>
          <w:rFonts w:asciiTheme="minorHAnsi" w:hAnsiTheme="minorHAnsi"/>
        </w:rPr>
        <w:t>and</w:t>
      </w:r>
      <w:r w:rsidRPr="00F50893">
        <w:rPr>
          <w:rFonts w:asciiTheme="minorHAnsi" w:hAnsiTheme="minorHAnsi"/>
        </w:rPr>
        <w:t xml:space="preserve"> must not be considered for </w:t>
      </w:r>
      <w:r>
        <w:rPr>
          <w:rFonts w:asciiTheme="minorHAnsi" w:hAnsiTheme="minorHAnsi"/>
        </w:rPr>
        <w:t>production services or ‘</w:t>
      </w:r>
      <w:r w:rsidRPr="00F50893">
        <w:rPr>
          <w:rFonts w:asciiTheme="minorHAnsi" w:hAnsiTheme="minorHAnsi"/>
        </w:rPr>
        <w:t>live</w:t>
      </w:r>
      <w:r>
        <w:rPr>
          <w:rFonts w:asciiTheme="minorHAnsi" w:hAnsiTheme="minorHAnsi"/>
        </w:rPr>
        <w:t>’</w:t>
      </w:r>
      <w:r w:rsidRPr="00F50893">
        <w:rPr>
          <w:rFonts w:asciiTheme="minorHAnsi" w:hAnsiTheme="minorHAnsi"/>
        </w:rPr>
        <w:t xml:space="preserve"> </w:t>
      </w:r>
      <w:r>
        <w:rPr>
          <w:rFonts w:asciiTheme="minorHAnsi" w:hAnsiTheme="minorHAnsi"/>
        </w:rPr>
        <w:t>use.</w:t>
      </w:r>
    </w:p>
    <w:p w14:paraId="0FFF8AE3" w14:textId="20A52EE0" w:rsidR="00412AA2" w:rsidRDefault="00F50893" w:rsidP="00F50893">
      <w:pPr>
        <w:spacing w:after="120"/>
        <w:rPr>
          <w:rFonts w:asciiTheme="minorHAnsi" w:hAnsiTheme="minorHAnsi"/>
        </w:rPr>
      </w:pPr>
      <w:r w:rsidRPr="00F50893">
        <w:rPr>
          <w:rFonts w:asciiTheme="minorHAnsi" w:hAnsiTheme="minorHAnsi"/>
        </w:rPr>
        <w:t>The service may be unavailable for maintenance.</w:t>
      </w:r>
    </w:p>
    <w:p w14:paraId="7C0406B0" w14:textId="77777777" w:rsidR="00412AA2" w:rsidRDefault="00412AA2">
      <w:pPr>
        <w:widowControl/>
        <w:spacing w:line="240" w:lineRule="auto"/>
        <w:rPr>
          <w:rFonts w:asciiTheme="minorHAnsi" w:hAnsiTheme="minorHAnsi"/>
        </w:rPr>
      </w:pPr>
      <w:r>
        <w:rPr>
          <w:rFonts w:asciiTheme="minorHAnsi" w:hAnsiTheme="minorHAnsi"/>
        </w:rPr>
        <w:br w:type="page"/>
      </w:r>
    </w:p>
    <w:p w14:paraId="5CF791E7" w14:textId="0C6BE86F" w:rsidR="00F50893" w:rsidRPr="00301C90" w:rsidRDefault="00412AA2" w:rsidP="00301C90">
      <w:pPr>
        <w:pStyle w:val="Heading1"/>
        <w:rPr>
          <w:rFonts w:asciiTheme="minorHAnsi" w:hAnsiTheme="minorHAnsi"/>
        </w:rPr>
      </w:pPr>
      <w:bookmarkStart w:id="8" w:name="_Toc519073978"/>
      <w:r w:rsidRPr="00301C90">
        <w:rPr>
          <w:rFonts w:asciiTheme="minorHAnsi" w:hAnsiTheme="minorHAnsi"/>
        </w:rPr>
        <w:lastRenderedPageBreak/>
        <w:t>Implementation</w:t>
      </w:r>
      <w:bookmarkEnd w:id="8"/>
    </w:p>
    <w:p w14:paraId="048A68D8" w14:textId="7BE44601" w:rsidR="00301C90" w:rsidRPr="00301C90" w:rsidRDefault="00301C90" w:rsidP="00301C90">
      <w:pPr>
        <w:spacing w:after="120"/>
        <w:rPr>
          <w:rFonts w:asciiTheme="minorHAnsi" w:hAnsiTheme="minorHAnsi"/>
        </w:rPr>
      </w:pPr>
      <w:r w:rsidRPr="00301C90">
        <w:rPr>
          <w:rFonts w:asciiTheme="minorHAnsi" w:hAnsiTheme="minorHAnsi"/>
        </w:rPr>
        <w:t xml:space="preserve">The </w:t>
      </w:r>
      <w:r>
        <w:rPr>
          <w:rFonts w:asciiTheme="minorHAnsi" w:hAnsiTheme="minorHAnsi"/>
        </w:rPr>
        <w:t xml:space="preserve">Reference Data </w:t>
      </w:r>
      <w:r w:rsidRPr="00301C90">
        <w:rPr>
          <w:rFonts w:asciiTheme="minorHAnsi" w:hAnsiTheme="minorHAnsi"/>
        </w:rPr>
        <w:t xml:space="preserve">API is based on the HL7 FHIR specification. A full description of the FHIR specification is available at </w:t>
      </w:r>
      <w:hyperlink r:id="rId16" w:history="1">
        <w:r w:rsidRPr="00301C90">
          <w:rPr>
            <w:rStyle w:val="Hyperlink"/>
            <w:rFonts w:asciiTheme="minorHAnsi" w:hAnsiTheme="minorHAnsi"/>
          </w:rPr>
          <w:t>https://www.hl7.org/</w:t>
        </w:r>
      </w:hyperlink>
      <w:r w:rsidRPr="00301C90">
        <w:rPr>
          <w:rFonts w:asciiTheme="minorHAnsi" w:hAnsiTheme="minorHAnsi"/>
        </w:rPr>
        <w:t>.</w:t>
      </w:r>
      <w:r>
        <w:rPr>
          <w:rFonts w:asciiTheme="minorHAnsi" w:hAnsiTheme="minorHAnsi"/>
        </w:rPr>
        <w:t xml:space="preserve"> </w:t>
      </w:r>
      <w:r w:rsidRPr="00301C90">
        <w:rPr>
          <w:rFonts w:asciiTheme="minorHAnsi" w:hAnsiTheme="minorHAnsi"/>
        </w:rPr>
        <w:t xml:space="preserve">The API is located at </w:t>
      </w:r>
      <w:hyperlink r:id="rId17" w:history="1">
        <w:r w:rsidRPr="00301C90">
          <w:rPr>
            <w:rStyle w:val="Hyperlink"/>
            <w:rFonts w:asciiTheme="minorHAnsi" w:hAnsiTheme="minorHAnsi"/>
          </w:rPr>
          <w:t>https://dhew.wales.nhs.uk/hapi-fhir-jpaserver-example/</w:t>
        </w:r>
      </w:hyperlink>
      <w:r w:rsidRPr="00301C90">
        <w:rPr>
          <w:rFonts w:asciiTheme="minorHAnsi" w:hAnsiTheme="minorHAnsi"/>
        </w:rPr>
        <w:t>.</w:t>
      </w:r>
    </w:p>
    <w:p w14:paraId="4CE4EB8D" w14:textId="6643A5D9" w:rsidR="00301C90" w:rsidRDefault="00301C90" w:rsidP="00301C90">
      <w:pPr>
        <w:spacing w:after="120"/>
        <w:rPr>
          <w:rFonts w:asciiTheme="minorHAnsi" w:hAnsiTheme="minorHAnsi"/>
        </w:rPr>
      </w:pPr>
      <w:r w:rsidRPr="00301C90">
        <w:rPr>
          <w:rFonts w:asciiTheme="minorHAnsi" w:hAnsiTheme="minorHAnsi"/>
        </w:rPr>
        <w:t>While the API implements the full FHIR specification, it contains only representative data</w:t>
      </w:r>
      <w:r>
        <w:rPr>
          <w:rFonts w:asciiTheme="minorHAnsi" w:hAnsiTheme="minorHAnsi"/>
        </w:rPr>
        <w:t xml:space="preserve">. As outlined earlier in this document this data is therefore </w:t>
      </w:r>
      <w:r w:rsidRPr="00301C90">
        <w:rPr>
          <w:rFonts w:asciiTheme="minorHAnsi" w:hAnsiTheme="minorHAnsi"/>
        </w:rPr>
        <w:t>not necessarily current, accurate or complete</w:t>
      </w:r>
      <w:r>
        <w:rPr>
          <w:rFonts w:asciiTheme="minorHAnsi" w:hAnsiTheme="minorHAnsi"/>
        </w:rPr>
        <w:t xml:space="preserve">. </w:t>
      </w:r>
      <w:r w:rsidRPr="00301C90">
        <w:rPr>
          <w:rFonts w:asciiTheme="minorHAnsi" w:hAnsiTheme="minorHAnsi"/>
        </w:rPr>
        <w:t xml:space="preserve"> </w:t>
      </w:r>
      <w:r>
        <w:rPr>
          <w:rFonts w:asciiTheme="minorHAnsi" w:hAnsiTheme="minorHAnsi"/>
        </w:rPr>
        <w:t>The API provides representative dat</w:t>
      </w:r>
      <w:r w:rsidR="007F5903">
        <w:rPr>
          <w:rFonts w:asciiTheme="minorHAnsi" w:hAnsiTheme="minorHAnsi"/>
        </w:rPr>
        <w:t>a</w:t>
      </w:r>
      <w:r w:rsidR="00A25FEB">
        <w:rPr>
          <w:rFonts w:asciiTheme="minorHAnsi" w:hAnsiTheme="minorHAnsi"/>
        </w:rPr>
        <w:t xml:space="preserve"> </w:t>
      </w:r>
      <w:r>
        <w:rPr>
          <w:rFonts w:asciiTheme="minorHAnsi" w:hAnsiTheme="minorHAnsi"/>
        </w:rPr>
        <w:t>for the following reference data types (indicated below with their associated FHIR Resource Type</w:t>
      </w:r>
      <w:r w:rsidRPr="00301C90">
        <w:rPr>
          <w:rFonts w:asciiTheme="minorHAnsi" w:hAnsiTheme="minorHAnsi"/>
        </w:rPr>
        <w:t xml:space="preserve">: </w:t>
      </w:r>
    </w:p>
    <w:tbl>
      <w:tblPr>
        <w:tblStyle w:val="TableGrid"/>
        <w:tblW w:w="0" w:type="auto"/>
        <w:tblLook w:val="04A0" w:firstRow="1" w:lastRow="0" w:firstColumn="1" w:lastColumn="0" w:noHBand="0" w:noVBand="1"/>
      </w:tblPr>
      <w:tblGrid>
        <w:gridCol w:w="4675"/>
        <w:gridCol w:w="4675"/>
      </w:tblGrid>
      <w:tr w:rsidR="00301C90" w14:paraId="2A1BC8E6" w14:textId="77777777" w:rsidTr="001116BB">
        <w:tc>
          <w:tcPr>
            <w:tcW w:w="4675" w:type="dxa"/>
            <w:shd w:val="clear" w:color="auto" w:fill="F2F2F2" w:themeFill="background1" w:themeFillShade="F2"/>
          </w:tcPr>
          <w:p w14:paraId="1E1D3FCD" w14:textId="1804C865" w:rsidR="00301C90" w:rsidRPr="00301C90" w:rsidRDefault="00301C90" w:rsidP="001116BB">
            <w:pPr>
              <w:spacing w:after="60"/>
              <w:jc w:val="center"/>
              <w:rPr>
                <w:rFonts w:asciiTheme="minorHAnsi" w:hAnsiTheme="minorHAnsi"/>
                <w:b/>
              </w:rPr>
            </w:pPr>
            <w:r w:rsidRPr="00301C90">
              <w:rPr>
                <w:rFonts w:asciiTheme="minorHAnsi" w:hAnsiTheme="minorHAnsi"/>
                <w:b/>
              </w:rPr>
              <w:t>Reference Data Type</w:t>
            </w:r>
          </w:p>
        </w:tc>
        <w:tc>
          <w:tcPr>
            <w:tcW w:w="4675" w:type="dxa"/>
            <w:shd w:val="clear" w:color="auto" w:fill="F2F2F2" w:themeFill="background1" w:themeFillShade="F2"/>
          </w:tcPr>
          <w:p w14:paraId="63255431" w14:textId="16931121" w:rsidR="00301C90" w:rsidRPr="00301C90" w:rsidRDefault="00301C90" w:rsidP="001116BB">
            <w:pPr>
              <w:spacing w:after="60"/>
              <w:jc w:val="center"/>
              <w:rPr>
                <w:rFonts w:asciiTheme="minorHAnsi" w:hAnsiTheme="minorHAnsi"/>
                <w:b/>
              </w:rPr>
            </w:pPr>
            <w:r w:rsidRPr="00301C90">
              <w:rPr>
                <w:rFonts w:asciiTheme="minorHAnsi" w:hAnsiTheme="minorHAnsi"/>
                <w:b/>
              </w:rPr>
              <w:t>FHIR Resource Type</w:t>
            </w:r>
          </w:p>
        </w:tc>
      </w:tr>
      <w:tr w:rsidR="00301C90" w14:paraId="04686BEB" w14:textId="77777777" w:rsidTr="00301C90">
        <w:tc>
          <w:tcPr>
            <w:tcW w:w="4675" w:type="dxa"/>
          </w:tcPr>
          <w:p w14:paraId="06F6E504" w14:textId="48A381D6" w:rsidR="00301C90" w:rsidRDefault="00301C90" w:rsidP="00301C90">
            <w:pPr>
              <w:spacing w:after="120"/>
              <w:rPr>
                <w:rFonts w:asciiTheme="minorHAnsi" w:hAnsiTheme="minorHAnsi"/>
              </w:rPr>
            </w:pPr>
            <w:r w:rsidRPr="00301C90">
              <w:rPr>
                <w:rFonts w:asciiTheme="minorHAnsi" w:hAnsiTheme="minorHAnsi"/>
              </w:rPr>
              <w:t>Health Boards</w:t>
            </w:r>
          </w:p>
        </w:tc>
        <w:tc>
          <w:tcPr>
            <w:tcW w:w="4675" w:type="dxa"/>
          </w:tcPr>
          <w:p w14:paraId="48BC8C8A" w14:textId="053A41F2" w:rsidR="00301C90" w:rsidRDefault="00301C90" w:rsidP="00301C90">
            <w:pPr>
              <w:spacing w:after="120"/>
              <w:rPr>
                <w:rFonts w:asciiTheme="minorHAnsi" w:hAnsiTheme="minorHAnsi"/>
              </w:rPr>
            </w:pPr>
            <w:r w:rsidRPr="00301C90">
              <w:rPr>
                <w:rFonts w:asciiTheme="minorHAnsi" w:hAnsiTheme="minorHAnsi"/>
              </w:rPr>
              <w:t>Organisation</w:t>
            </w:r>
          </w:p>
        </w:tc>
      </w:tr>
      <w:tr w:rsidR="00301C90" w14:paraId="6A25ECF4" w14:textId="77777777" w:rsidTr="00301C90">
        <w:tc>
          <w:tcPr>
            <w:tcW w:w="4675" w:type="dxa"/>
          </w:tcPr>
          <w:p w14:paraId="3500CB6C" w14:textId="19462467" w:rsidR="00301C90" w:rsidRDefault="00301C90" w:rsidP="00301C90">
            <w:pPr>
              <w:spacing w:after="120"/>
              <w:rPr>
                <w:rFonts w:asciiTheme="minorHAnsi" w:hAnsiTheme="minorHAnsi"/>
              </w:rPr>
            </w:pPr>
            <w:r w:rsidRPr="00301C90">
              <w:rPr>
                <w:rFonts w:asciiTheme="minorHAnsi" w:hAnsiTheme="minorHAnsi"/>
              </w:rPr>
              <w:t>General Practices</w:t>
            </w:r>
          </w:p>
        </w:tc>
        <w:tc>
          <w:tcPr>
            <w:tcW w:w="4675" w:type="dxa"/>
          </w:tcPr>
          <w:p w14:paraId="7A88B8C9" w14:textId="64AF9C94" w:rsidR="00301C90" w:rsidRDefault="00301C90" w:rsidP="00301C90">
            <w:pPr>
              <w:spacing w:after="120"/>
              <w:rPr>
                <w:rFonts w:asciiTheme="minorHAnsi" w:hAnsiTheme="minorHAnsi"/>
              </w:rPr>
            </w:pPr>
            <w:r w:rsidRPr="00301C90">
              <w:rPr>
                <w:rFonts w:asciiTheme="minorHAnsi" w:hAnsiTheme="minorHAnsi"/>
              </w:rPr>
              <w:t>Organisation</w:t>
            </w:r>
          </w:p>
        </w:tc>
      </w:tr>
      <w:tr w:rsidR="00301C90" w14:paraId="1AC07FB8" w14:textId="77777777" w:rsidTr="00301C90">
        <w:tc>
          <w:tcPr>
            <w:tcW w:w="4675" w:type="dxa"/>
          </w:tcPr>
          <w:p w14:paraId="4C00493F" w14:textId="0BCB6882" w:rsidR="00301C90" w:rsidRDefault="00301C90" w:rsidP="00301C90">
            <w:pPr>
              <w:spacing w:after="120"/>
              <w:rPr>
                <w:rFonts w:asciiTheme="minorHAnsi" w:hAnsiTheme="minorHAnsi"/>
              </w:rPr>
            </w:pPr>
            <w:r w:rsidRPr="00301C90">
              <w:rPr>
                <w:rFonts w:asciiTheme="minorHAnsi" w:hAnsiTheme="minorHAnsi"/>
              </w:rPr>
              <w:t>General Practitioners</w:t>
            </w:r>
          </w:p>
        </w:tc>
        <w:tc>
          <w:tcPr>
            <w:tcW w:w="4675" w:type="dxa"/>
          </w:tcPr>
          <w:p w14:paraId="4206D259" w14:textId="534F7831" w:rsidR="00301C90" w:rsidRDefault="00301C90" w:rsidP="00301C90">
            <w:pPr>
              <w:spacing w:after="120"/>
              <w:rPr>
                <w:rFonts w:asciiTheme="minorHAnsi" w:hAnsiTheme="minorHAnsi"/>
              </w:rPr>
            </w:pPr>
            <w:r w:rsidRPr="00301C90">
              <w:rPr>
                <w:rFonts w:asciiTheme="minorHAnsi" w:hAnsiTheme="minorHAnsi"/>
              </w:rPr>
              <w:t>Practitioner</w:t>
            </w:r>
          </w:p>
        </w:tc>
      </w:tr>
      <w:tr w:rsidR="00301C90" w14:paraId="71B52D76" w14:textId="77777777" w:rsidTr="00301C90">
        <w:tc>
          <w:tcPr>
            <w:tcW w:w="4675" w:type="dxa"/>
          </w:tcPr>
          <w:p w14:paraId="65F07216" w14:textId="3A81986C" w:rsidR="00301C90" w:rsidRDefault="00301C90" w:rsidP="00301C90">
            <w:pPr>
              <w:spacing w:after="120"/>
              <w:rPr>
                <w:rFonts w:asciiTheme="minorHAnsi" w:hAnsiTheme="minorHAnsi"/>
              </w:rPr>
            </w:pPr>
            <w:r w:rsidRPr="00301C90">
              <w:rPr>
                <w:rFonts w:asciiTheme="minorHAnsi" w:hAnsiTheme="minorHAnsi"/>
              </w:rPr>
              <w:t>Practitioner Roles</w:t>
            </w:r>
          </w:p>
        </w:tc>
        <w:tc>
          <w:tcPr>
            <w:tcW w:w="4675" w:type="dxa"/>
          </w:tcPr>
          <w:p w14:paraId="54559154" w14:textId="6BF90DFE" w:rsidR="00301C90" w:rsidRDefault="00301C90" w:rsidP="00301C90">
            <w:pPr>
              <w:spacing w:after="120"/>
              <w:rPr>
                <w:rFonts w:asciiTheme="minorHAnsi" w:hAnsiTheme="minorHAnsi"/>
              </w:rPr>
            </w:pPr>
            <w:r w:rsidRPr="00301C90">
              <w:rPr>
                <w:rFonts w:asciiTheme="minorHAnsi" w:hAnsiTheme="minorHAnsi"/>
              </w:rPr>
              <w:t>PractitionerRole</w:t>
            </w:r>
          </w:p>
        </w:tc>
      </w:tr>
    </w:tbl>
    <w:p w14:paraId="6A5E590E" w14:textId="6390E82D" w:rsidR="00301C90" w:rsidRDefault="00301C90" w:rsidP="00423A81">
      <w:pPr>
        <w:pStyle w:val="Heading2"/>
        <w:spacing w:before="120" w:after="120" w:afterAutospacing="0"/>
        <w:rPr>
          <w:rFonts w:asciiTheme="minorHAnsi" w:hAnsiTheme="minorHAnsi"/>
        </w:rPr>
      </w:pPr>
      <w:bookmarkStart w:id="9" w:name="_Toc519073979"/>
      <w:r w:rsidRPr="00301C90">
        <w:rPr>
          <w:rFonts w:asciiTheme="minorHAnsi" w:hAnsiTheme="minorHAnsi"/>
        </w:rPr>
        <w:t xml:space="preserve">Relationships </w:t>
      </w:r>
      <w:r w:rsidR="009E7C85">
        <w:rPr>
          <w:rFonts w:asciiTheme="minorHAnsi" w:hAnsiTheme="minorHAnsi"/>
        </w:rPr>
        <w:t>&amp; Filtering</w:t>
      </w:r>
      <w:bookmarkEnd w:id="9"/>
    </w:p>
    <w:p w14:paraId="4927FB9C" w14:textId="37167F27" w:rsidR="009E7C85" w:rsidRPr="00423A81" w:rsidRDefault="00423A81" w:rsidP="00423A81">
      <w:pPr>
        <w:pStyle w:val="ListParagraph"/>
        <w:numPr>
          <w:ilvl w:val="0"/>
          <w:numId w:val="33"/>
        </w:numPr>
        <w:spacing w:after="120"/>
        <w:rPr>
          <w:rFonts w:asciiTheme="minorHAnsi" w:hAnsiTheme="minorHAnsi"/>
        </w:rPr>
      </w:pPr>
      <w:r w:rsidRPr="00423A81">
        <w:rPr>
          <w:rFonts w:asciiTheme="minorHAnsi" w:hAnsiTheme="minorHAnsi"/>
        </w:rPr>
        <w:t xml:space="preserve">The API populates the </w:t>
      </w:r>
      <w:r w:rsidRPr="00423A81">
        <w:rPr>
          <w:rFonts w:asciiTheme="minorHAnsi" w:hAnsiTheme="minorHAnsi"/>
          <w:b/>
        </w:rPr>
        <w:t xml:space="preserve">partOf </w:t>
      </w:r>
      <w:r w:rsidRPr="00423A81">
        <w:rPr>
          <w:rFonts w:asciiTheme="minorHAnsi" w:hAnsiTheme="minorHAnsi"/>
        </w:rPr>
        <w:t>element</w:t>
      </w:r>
      <w:r w:rsidRPr="00423A81">
        <w:rPr>
          <w:rFonts w:asciiTheme="minorHAnsi" w:hAnsiTheme="minorHAnsi"/>
          <w:b/>
        </w:rPr>
        <w:t xml:space="preserve"> </w:t>
      </w:r>
      <w:r w:rsidRPr="00423A81">
        <w:rPr>
          <w:rFonts w:asciiTheme="minorHAnsi" w:hAnsiTheme="minorHAnsi"/>
        </w:rPr>
        <w:t xml:space="preserve">of the General Practice with the </w:t>
      </w:r>
      <w:r w:rsidRPr="00E74B93">
        <w:rPr>
          <w:rFonts w:asciiTheme="minorHAnsi" w:hAnsiTheme="minorHAnsi"/>
          <w:i/>
        </w:rPr>
        <w:t xml:space="preserve">FHIR </w:t>
      </w:r>
      <w:r w:rsidR="007F5903" w:rsidRPr="00E74B93">
        <w:rPr>
          <w:rFonts w:asciiTheme="minorHAnsi" w:hAnsiTheme="minorHAnsi"/>
          <w:i/>
        </w:rPr>
        <w:t>Id</w:t>
      </w:r>
      <w:r w:rsidR="007F5903">
        <w:rPr>
          <w:rFonts w:asciiTheme="minorHAnsi" w:hAnsiTheme="minorHAnsi"/>
        </w:rPr>
        <w:t xml:space="preserve"> </w:t>
      </w:r>
      <w:r w:rsidRPr="00423A81">
        <w:rPr>
          <w:rFonts w:asciiTheme="minorHAnsi" w:hAnsiTheme="minorHAnsi"/>
        </w:rPr>
        <w:t xml:space="preserve">of the Heath Board </w:t>
      </w:r>
      <w:r w:rsidR="00E74B93">
        <w:rPr>
          <w:rFonts w:asciiTheme="minorHAnsi" w:hAnsiTheme="minorHAnsi"/>
        </w:rPr>
        <w:t xml:space="preserve">and uses it </w:t>
      </w:r>
      <w:r w:rsidRPr="00423A81">
        <w:rPr>
          <w:rFonts w:asciiTheme="minorHAnsi" w:hAnsiTheme="minorHAnsi"/>
        </w:rPr>
        <w:t xml:space="preserve">to map </w:t>
      </w:r>
      <w:r w:rsidR="00E74B93">
        <w:rPr>
          <w:rFonts w:asciiTheme="minorHAnsi" w:hAnsiTheme="minorHAnsi"/>
        </w:rPr>
        <w:t>the</w:t>
      </w:r>
      <w:r w:rsidRPr="00423A81">
        <w:rPr>
          <w:rFonts w:asciiTheme="minorHAnsi" w:hAnsiTheme="minorHAnsi"/>
        </w:rPr>
        <w:t xml:space="preserve"> parent/ child relationship between </w:t>
      </w:r>
      <w:r w:rsidR="007F5903">
        <w:rPr>
          <w:rFonts w:asciiTheme="minorHAnsi" w:hAnsiTheme="minorHAnsi"/>
        </w:rPr>
        <w:t>H</w:t>
      </w:r>
      <w:r w:rsidRPr="00423A81">
        <w:rPr>
          <w:rFonts w:asciiTheme="minorHAnsi" w:hAnsiTheme="minorHAnsi"/>
        </w:rPr>
        <w:t xml:space="preserve">ealth </w:t>
      </w:r>
      <w:r w:rsidR="007F5903">
        <w:rPr>
          <w:rFonts w:asciiTheme="minorHAnsi" w:hAnsiTheme="minorHAnsi"/>
        </w:rPr>
        <w:t>B</w:t>
      </w:r>
      <w:r w:rsidRPr="00423A81">
        <w:rPr>
          <w:rFonts w:asciiTheme="minorHAnsi" w:hAnsiTheme="minorHAnsi"/>
        </w:rPr>
        <w:t>oard</w:t>
      </w:r>
      <w:r w:rsidRPr="00423A81">
        <w:rPr>
          <w:rFonts w:asciiTheme="minorHAnsi" w:hAnsiTheme="minorHAnsi"/>
          <w:b/>
        </w:rPr>
        <w:t xml:space="preserve"> </w:t>
      </w:r>
      <w:r w:rsidRPr="00423A81">
        <w:rPr>
          <w:rFonts w:asciiTheme="minorHAnsi" w:hAnsiTheme="minorHAnsi"/>
        </w:rPr>
        <w:t xml:space="preserve">and General Practice. </w:t>
      </w:r>
    </w:p>
    <w:p w14:paraId="3E3B73C4" w14:textId="3F4D76FF" w:rsidR="00301C90" w:rsidRPr="00301C90" w:rsidRDefault="00423A81" w:rsidP="00423A81">
      <w:pPr>
        <w:pStyle w:val="ListParagraph"/>
        <w:widowControl/>
        <w:numPr>
          <w:ilvl w:val="0"/>
          <w:numId w:val="33"/>
        </w:numPr>
        <w:spacing w:after="120" w:afterAutospacing="0" w:line="259" w:lineRule="auto"/>
        <w:ind w:left="714" w:hanging="357"/>
        <w:jc w:val="left"/>
        <w:rPr>
          <w:rFonts w:asciiTheme="minorHAnsi" w:hAnsiTheme="minorHAnsi"/>
        </w:rPr>
      </w:pPr>
      <w:r>
        <w:rPr>
          <w:rFonts w:asciiTheme="minorHAnsi" w:hAnsiTheme="minorHAnsi"/>
        </w:rPr>
        <w:t xml:space="preserve">The API uses the </w:t>
      </w:r>
      <w:r w:rsidRPr="00301C90">
        <w:rPr>
          <w:rFonts w:asciiTheme="minorHAnsi" w:hAnsiTheme="minorHAnsi"/>
          <w:b/>
        </w:rPr>
        <w:t xml:space="preserve">PractitionerRole </w:t>
      </w:r>
      <w:r w:rsidRPr="00301C90">
        <w:rPr>
          <w:rFonts w:asciiTheme="minorHAnsi" w:hAnsiTheme="minorHAnsi"/>
        </w:rPr>
        <w:t>resource</w:t>
      </w:r>
      <w:r>
        <w:rPr>
          <w:rFonts w:asciiTheme="minorHAnsi" w:hAnsiTheme="minorHAnsi"/>
        </w:rPr>
        <w:t xml:space="preserve"> to map the relationship between </w:t>
      </w:r>
      <w:r w:rsidR="00301C90" w:rsidRPr="00301C90">
        <w:rPr>
          <w:rFonts w:asciiTheme="minorHAnsi" w:hAnsiTheme="minorHAnsi"/>
        </w:rPr>
        <w:t>General Practitioners a</w:t>
      </w:r>
      <w:r>
        <w:rPr>
          <w:rFonts w:asciiTheme="minorHAnsi" w:hAnsiTheme="minorHAnsi"/>
        </w:rPr>
        <w:t>nd</w:t>
      </w:r>
      <w:r w:rsidR="00301C90" w:rsidRPr="00301C90">
        <w:rPr>
          <w:rFonts w:asciiTheme="minorHAnsi" w:hAnsiTheme="minorHAnsi"/>
        </w:rPr>
        <w:t xml:space="preserve"> </w:t>
      </w:r>
      <w:r>
        <w:rPr>
          <w:rFonts w:asciiTheme="minorHAnsi" w:hAnsiTheme="minorHAnsi"/>
        </w:rPr>
        <w:t xml:space="preserve">General </w:t>
      </w:r>
      <w:r w:rsidR="00301C90" w:rsidRPr="00301C90">
        <w:rPr>
          <w:rFonts w:asciiTheme="minorHAnsi" w:hAnsiTheme="minorHAnsi"/>
        </w:rPr>
        <w:t>Practice</w:t>
      </w:r>
      <w:r>
        <w:rPr>
          <w:rFonts w:asciiTheme="minorHAnsi" w:hAnsiTheme="minorHAnsi"/>
        </w:rPr>
        <w:t>.</w:t>
      </w:r>
      <w:r w:rsidR="00301C90" w:rsidRPr="00301C90">
        <w:rPr>
          <w:rFonts w:asciiTheme="minorHAnsi" w:hAnsiTheme="minorHAnsi"/>
        </w:rPr>
        <w:t xml:space="preserve"> </w:t>
      </w:r>
    </w:p>
    <w:p w14:paraId="09D4F0E9" w14:textId="77777777" w:rsidR="00301C90" w:rsidRPr="00301C90" w:rsidRDefault="00301C90" w:rsidP="00423A81">
      <w:pPr>
        <w:pStyle w:val="Heading2"/>
        <w:spacing w:after="120" w:afterAutospacing="0"/>
        <w:rPr>
          <w:rFonts w:asciiTheme="minorHAnsi" w:hAnsiTheme="minorHAnsi"/>
        </w:rPr>
      </w:pPr>
      <w:bookmarkStart w:id="10" w:name="_Toc519073980"/>
      <w:r w:rsidRPr="00301C90">
        <w:rPr>
          <w:rFonts w:asciiTheme="minorHAnsi" w:hAnsiTheme="minorHAnsi"/>
        </w:rPr>
        <w:t>Organisation Types</w:t>
      </w:r>
      <w:bookmarkEnd w:id="10"/>
    </w:p>
    <w:p w14:paraId="492AD1CB" w14:textId="669E509E" w:rsidR="00301C90" w:rsidRPr="00301C90" w:rsidRDefault="00301C90" w:rsidP="00423A81">
      <w:pPr>
        <w:spacing w:after="120"/>
        <w:rPr>
          <w:rFonts w:asciiTheme="minorHAnsi" w:hAnsiTheme="minorHAnsi"/>
        </w:rPr>
      </w:pPr>
      <w:r w:rsidRPr="00301C90">
        <w:rPr>
          <w:rFonts w:asciiTheme="minorHAnsi" w:hAnsiTheme="minorHAnsi"/>
        </w:rPr>
        <w:t>Organisation</w:t>
      </w:r>
      <w:r w:rsidR="00637E80">
        <w:rPr>
          <w:rFonts w:asciiTheme="minorHAnsi" w:hAnsiTheme="minorHAnsi"/>
        </w:rPr>
        <w:t xml:space="preserve"> FHIR resource</w:t>
      </w:r>
      <w:r w:rsidRPr="00301C90">
        <w:rPr>
          <w:rFonts w:asciiTheme="minorHAnsi" w:hAnsiTheme="minorHAnsi"/>
        </w:rPr>
        <w:t xml:space="preserve"> </w:t>
      </w:r>
      <w:r w:rsidR="00637E80">
        <w:rPr>
          <w:rFonts w:asciiTheme="minorHAnsi" w:hAnsiTheme="minorHAnsi"/>
        </w:rPr>
        <w:t>t</w:t>
      </w:r>
      <w:r w:rsidRPr="00301C90">
        <w:rPr>
          <w:rFonts w:asciiTheme="minorHAnsi" w:hAnsiTheme="minorHAnsi"/>
        </w:rPr>
        <w:t>ypes are coded as follows:</w:t>
      </w:r>
    </w:p>
    <w:p w14:paraId="0ABF269A" w14:textId="77777777" w:rsidR="00301C90" w:rsidRPr="00301C90" w:rsidRDefault="00301C90" w:rsidP="00423A81">
      <w:pPr>
        <w:pStyle w:val="ListParagraph"/>
        <w:widowControl/>
        <w:numPr>
          <w:ilvl w:val="0"/>
          <w:numId w:val="35"/>
        </w:numPr>
        <w:spacing w:after="120" w:afterAutospacing="0" w:line="259" w:lineRule="auto"/>
        <w:jc w:val="left"/>
        <w:rPr>
          <w:rFonts w:asciiTheme="minorHAnsi" w:hAnsiTheme="minorHAnsi"/>
        </w:rPr>
      </w:pPr>
      <w:r w:rsidRPr="00301C90">
        <w:rPr>
          <w:rFonts w:asciiTheme="minorHAnsi" w:hAnsiTheme="minorHAnsi"/>
        </w:rPr>
        <w:t>HB</w:t>
      </w:r>
    </w:p>
    <w:p w14:paraId="62388ADB" w14:textId="77777777" w:rsidR="00301C90" w:rsidRPr="00301C90" w:rsidRDefault="00301C90" w:rsidP="00423A81">
      <w:pPr>
        <w:pStyle w:val="ListParagraph"/>
        <w:widowControl/>
        <w:numPr>
          <w:ilvl w:val="0"/>
          <w:numId w:val="35"/>
        </w:numPr>
        <w:spacing w:after="120" w:afterAutospacing="0" w:line="259" w:lineRule="auto"/>
        <w:jc w:val="left"/>
        <w:rPr>
          <w:rFonts w:asciiTheme="minorHAnsi" w:hAnsiTheme="minorHAnsi"/>
        </w:rPr>
      </w:pPr>
      <w:r w:rsidRPr="00301C90">
        <w:rPr>
          <w:rFonts w:asciiTheme="minorHAnsi" w:hAnsiTheme="minorHAnsi"/>
        </w:rPr>
        <w:t>GPPractice</w:t>
      </w:r>
    </w:p>
    <w:p w14:paraId="5F5DF796" w14:textId="77777777" w:rsidR="00423A81" w:rsidRPr="00301C90" w:rsidRDefault="00423A81" w:rsidP="00423A81">
      <w:pPr>
        <w:pStyle w:val="Heading2"/>
        <w:spacing w:after="120" w:afterAutospacing="0"/>
        <w:rPr>
          <w:rFonts w:asciiTheme="minorHAnsi" w:hAnsiTheme="minorHAnsi"/>
        </w:rPr>
      </w:pPr>
      <w:bookmarkStart w:id="11" w:name="_Toc519073981"/>
      <w:r>
        <w:rPr>
          <w:rFonts w:asciiTheme="minorHAnsi" w:hAnsiTheme="minorHAnsi"/>
        </w:rPr>
        <w:t>Restriction placed upon the number of results returned</w:t>
      </w:r>
      <w:bookmarkEnd w:id="11"/>
    </w:p>
    <w:p w14:paraId="32F02510" w14:textId="35C9407C" w:rsidR="00423A81" w:rsidRDefault="00423A81" w:rsidP="00423A81">
      <w:pPr>
        <w:spacing w:after="120"/>
        <w:rPr>
          <w:rFonts w:asciiTheme="minorHAnsi" w:hAnsiTheme="minorHAnsi"/>
        </w:rPr>
      </w:pPr>
      <w:r>
        <w:rPr>
          <w:rFonts w:asciiTheme="minorHAnsi" w:hAnsiTheme="minorHAnsi"/>
        </w:rPr>
        <w:t>The API limits the number of results returned to 10</w:t>
      </w:r>
      <w:r w:rsidRPr="00301C90">
        <w:rPr>
          <w:rFonts w:asciiTheme="minorHAnsi" w:hAnsiTheme="minorHAnsi"/>
        </w:rPr>
        <w:t>.</w:t>
      </w:r>
    </w:p>
    <w:p w14:paraId="155E4817" w14:textId="55AEFB74" w:rsidR="00301C90" w:rsidRPr="00CD1DFE" w:rsidRDefault="00301C90" w:rsidP="00CD1DFE">
      <w:pPr>
        <w:pStyle w:val="Heading2"/>
        <w:rPr>
          <w:rFonts w:asciiTheme="minorHAnsi" w:hAnsiTheme="minorHAnsi"/>
        </w:rPr>
      </w:pPr>
      <w:bookmarkStart w:id="12" w:name="_Toc519073982"/>
      <w:r w:rsidRPr="00CD1DFE">
        <w:rPr>
          <w:rFonts w:asciiTheme="minorHAnsi" w:hAnsiTheme="minorHAnsi"/>
        </w:rPr>
        <w:t>Language</w:t>
      </w:r>
      <w:bookmarkEnd w:id="12"/>
    </w:p>
    <w:p w14:paraId="5D005A1E" w14:textId="53943965" w:rsidR="00301C90" w:rsidRPr="00CD1DFE" w:rsidRDefault="00CD1DFE" w:rsidP="00301C90">
      <w:pPr>
        <w:rPr>
          <w:rFonts w:asciiTheme="minorHAnsi" w:hAnsiTheme="minorHAnsi"/>
        </w:rPr>
      </w:pPr>
      <w:r>
        <w:rPr>
          <w:rFonts w:asciiTheme="minorHAnsi" w:hAnsiTheme="minorHAnsi"/>
        </w:rPr>
        <w:t>The API uses e</w:t>
      </w:r>
      <w:r w:rsidR="00301C90" w:rsidRPr="00CD1DFE">
        <w:rPr>
          <w:rFonts w:asciiTheme="minorHAnsi" w:hAnsiTheme="minorHAnsi"/>
        </w:rPr>
        <w:t>xtension</w:t>
      </w:r>
      <w:r>
        <w:rPr>
          <w:rFonts w:asciiTheme="minorHAnsi" w:hAnsiTheme="minorHAnsi"/>
        </w:rPr>
        <w:t xml:space="preserve"> definitions</w:t>
      </w:r>
      <w:r w:rsidR="00301C90" w:rsidRPr="00CD1DFE">
        <w:rPr>
          <w:rFonts w:asciiTheme="minorHAnsi" w:hAnsiTheme="minorHAnsi"/>
        </w:rPr>
        <w:t xml:space="preserve"> to include </w:t>
      </w:r>
      <w:r>
        <w:rPr>
          <w:rFonts w:asciiTheme="minorHAnsi" w:hAnsiTheme="minorHAnsi"/>
        </w:rPr>
        <w:t xml:space="preserve">both </w:t>
      </w:r>
      <w:r w:rsidR="00301C90" w:rsidRPr="00CD1DFE">
        <w:rPr>
          <w:rFonts w:asciiTheme="minorHAnsi" w:hAnsiTheme="minorHAnsi"/>
        </w:rPr>
        <w:t xml:space="preserve">organisation names and addresses in </w:t>
      </w:r>
      <w:r>
        <w:rPr>
          <w:rFonts w:asciiTheme="minorHAnsi" w:hAnsiTheme="minorHAnsi"/>
        </w:rPr>
        <w:t xml:space="preserve">both Welsh and </w:t>
      </w:r>
      <w:r w:rsidR="00301C90" w:rsidRPr="00CD1DFE">
        <w:rPr>
          <w:rFonts w:asciiTheme="minorHAnsi" w:hAnsiTheme="minorHAnsi"/>
        </w:rPr>
        <w:t>English</w:t>
      </w:r>
      <w:r w:rsidR="007F5903">
        <w:rPr>
          <w:rFonts w:asciiTheme="minorHAnsi" w:hAnsiTheme="minorHAnsi"/>
        </w:rPr>
        <w:t xml:space="preserve"> </w:t>
      </w:r>
      <w:r w:rsidR="007F5903" w:rsidRPr="00CD1DFE">
        <w:rPr>
          <w:rFonts w:asciiTheme="minorHAnsi" w:hAnsiTheme="minorHAnsi"/>
        </w:rPr>
        <w:t xml:space="preserve">(where </w:t>
      </w:r>
      <w:r w:rsidR="007F5903">
        <w:rPr>
          <w:rFonts w:asciiTheme="minorHAnsi" w:hAnsiTheme="minorHAnsi"/>
        </w:rPr>
        <w:t>the data is available)</w:t>
      </w:r>
      <w:r w:rsidR="00301C90" w:rsidRPr="00CD1DFE">
        <w:rPr>
          <w:rFonts w:asciiTheme="minorHAnsi" w:hAnsiTheme="minorHAnsi"/>
        </w:rPr>
        <w:t xml:space="preserve"> </w:t>
      </w:r>
      <w:r w:rsidRPr="00CD1DFE">
        <w:rPr>
          <w:rFonts w:asciiTheme="minorHAnsi" w:hAnsiTheme="minorHAnsi"/>
        </w:rPr>
        <w:t>in the returned data</w:t>
      </w:r>
      <w:r w:rsidR="007F5903">
        <w:rPr>
          <w:rFonts w:asciiTheme="minorHAnsi" w:hAnsiTheme="minorHAnsi"/>
        </w:rPr>
        <w:t>set.</w:t>
      </w:r>
      <w:r w:rsidRPr="00CD1DFE">
        <w:rPr>
          <w:rFonts w:asciiTheme="minorHAnsi" w:hAnsiTheme="minorHAnsi"/>
        </w:rPr>
        <w:t xml:space="preserve"> </w:t>
      </w:r>
      <w:r>
        <w:rPr>
          <w:rFonts w:asciiTheme="minorHAnsi" w:hAnsiTheme="minorHAnsi"/>
        </w:rPr>
        <w:t xml:space="preserve">Figure </w:t>
      </w:r>
      <w:r w:rsidR="00E77612">
        <w:rPr>
          <w:rFonts w:asciiTheme="minorHAnsi" w:hAnsiTheme="minorHAnsi"/>
        </w:rPr>
        <w:t>one</w:t>
      </w:r>
      <w:r>
        <w:rPr>
          <w:rFonts w:asciiTheme="minorHAnsi" w:hAnsiTheme="minorHAnsi"/>
        </w:rPr>
        <w:t xml:space="preserve">, on the following page, shows a returned JSON </w:t>
      </w:r>
      <w:r w:rsidR="00E77612">
        <w:rPr>
          <w:rFonts w:asciiTheme="minorHAnsi" w:hAnsiTheme="minorHAnsi"/>
        </w:rPr>
        <w:t>dataset, which</w:t>
      </w:r>
      <w:r>
        <w:rPr>
          <w:rFonts w:asciiTheme="minorHAnsi" w:hAnsiTheme="minorHAnsi"/>
        </w:rPr>
        <w:t xml:space="preserve"> illustrates how these definitions are used. </w:t>
      </w:r>
    </w:p>
    <w:p w14:paraId="2B4CF874" w14:textId="77777777" w:rsidR="00CD1DFE" w:rsidRDefault="00301C90" w:rsidP="00896B29">
      <w:pPr>
        <w:keepNext/>
        <w:spacing w:after="120"/>
        <w:jc w:val="center"/>
      </w:pPr>
      <w:r>
        <w:rPr>
          <w:noProof/>
          <w:lang w:eastAsia="en-GB"/>
        </w:rPr>
        <w:lastRenderedPageBreak/>
        <w:drawing>
          <wp:inline distT="0" distB="0" distL="0" distR="0" wp14:anchorId="2664D210" wp14:editId="04DB7EF1">
            <wp:extent cx="3940994" cy="7546768"/>
            <wp:effectExtent l="57150" t="57150" r="21590" b="165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50268" cy="7564528"/>
                    </a:xfrm>
                    <a:prstGeom prst="rect">
                      <a:avLst/>
                    </a:prstGeom>
                    <a:ln>
                      <a:solidFill>
                        <a:schemeClr val="bg2"/>
                      </a:solidFill>
                    </a:ln>
                    <a:effectLst>
                      <a:outerShdw blurRad="50800" dist="38100" dir="2700000" sx="50000" sy="50000" algn="tl" rotWithShape="0">
                        <a:prstClr val="black">
                          <a:alpha val="40000"/>
                        </a:prstClr>
                      </a:outerShdw>
                    </a:effectLst>
                  </pic:spPr>
                </pic:pic>
              </a:graphicData>
            </a:graphic>
          </wp:inline>
        </w:drawing>
      </w:r>
    </w:p>
    <w:p w14:paraId="42E43D94" w14:textId="62FEED78" w:rsidR="00CD1DFE" w:rsidRPr="00CD1DFE" w:rsidRDefault="00CD1DFE" w:rsidP="00CD1DFE">
      <w:pPr>
        <w:pStyle w:val="Caption"/>
        <w:jc w:val="center"/>
        <w:rPr>
          <w:rFonts w:asciiTheme="minorHAnsi" w:hAnsiTheme="minorHAnsi"/>
          <w:b/>
        </w:rPr>
      </w:pPr>
      <w:r w:rsidRPr="00CD1DFE">
        <w:rPr>
          <w:rFonts w:asciiTheme="minorHAnsi" w:hAnsiTheme="minorHAnsi"/>
          <w:b/>
        </w:rPr>
        <w:t xml:space="preserve">Figure </w:t>
      </w:r>
      <w:r w:rsidRPr="00CD1DFE">
        <w:rPr>
          <w:rFonts w:asciiTheme="minorHAnsi" w:hAnsiTheme="minorHAnsi"/>
          <w:b/>
        </w:rPr>
        <w:fldChar w:fldCharType="begin"/>
      </w:r>
      <w:r w:rsidRPr="00CD1DFE">
        <w:rPr>
          <w:rFonts w:asciiTheme="minorHAnsi" w:hAnsiTheme="minorHAnsi"/>
          <w:b/>
        </w:rPr>
        <w:instrText xml:space="preserve"> SEQ Figure \* ARABIC </w:instrText>
      </w:r>
      <w:r w:rsidRPr="00CD1DFE">
        <w:rPr>
          <w:rFonts w:asciiTheme="minorHAnsi" w:hAnsiTheme="minorHAnsi"/>
          <w:b/>
        </w:rPr>
        <w:fldChar w:fldCharType="separate"/>
      </w:r>
      <w:r w:rsidR="00806FEE">
        <w:rPr>
          <w:rFonts w:asciiTheme="minorHAnsi" w:hAnsiTheme="minorHAnsi"/>
          <w:b/>
          <w:noProof/>
        </w:rPr>
        <w:t>1</w:t>
      </w:r>
      <w:r w:rsidRPr="00CD1DFE">
        <w:rPr>
          <w:rFonts w:asciiTheme="minorHAnsi" w:hAnsiTheme="minorHAnsi"/>
          <w:b/>
        </w:rPr>
        <w:fldChar w:fldCharType="end"/>
      </w:r>
      <w:r w:rsidRPr="00CD1DFE">
        <w:rPr>
          <w:rFonts w:asciiTheme="minorHAnsi" w:hAnsiTheme="minorHAnsi"/>
          <w:b/>
        </w:rPr>
        <w:t>: Use of Extension Definitions for Welsh and English Names and Addresses</w:t>
      </w:r>
    </w:p>
    <w:p w14:paraId="2786FEA7" w14:textId="77777777" w:rsidR="00F34E47" w:rsidRDefault="00F34E47">
      <w:pPr>
        <w:widowControl/>
        <w:spacing w:line="240" w:lineRule="auto"/>
        <w:rPr>
          <w:rFonts w:asciiTheme="majorHAnsi" w:eastAsiaTheme="majorEastAsia" w:hAnsiTheme="majorHAnsi" w:cstheme="majorBidi"/>
          <w:color w:val="2E74B5" w:themeColor="accent1" w:themeShade="BF"/>
          <w:sz w:val="26"/>
          <w:szCs w:val="26"/>
        </w:rPr>
      </w:pPr>
      <w:r>
        <w:rPr>
          <w:rFonts w:asciiTheme="majorHAnsi" w:eastAsiaTheme="majorEastAsia" w:hAnsiTheme="majorHAnsi" w:cstheme="majorBidi"/>
          <w:color w:val="2E74B5" w:themeColor="accent1" w:themeShade="BF"/>
          <w:sz w:val="26"/>
          <w:szCs w:val="26"/>
        </w:rPr>
        <w:br w:type="page"/>
      </w:r>
    </w:p>
    <w:p w14:paraId="0D077960" w14:textId="7E204013" w:rsidR="00896B29" w:rsidRPr="00896B29" w:rsidRDefault="00896B29" w:rsidP="00896B29">
      <w:pPr>
        <w:pStyle w:val="Heading1"/>
        <w:rPr>
          <w:rFonts w:asciiTheme="minorHAnsi" w:eastAsiaTheme="majorEastAsia" w:hAnsiTheme="minorHAnsi" w:cstheme="minorHAnsi"/>
        </w:rPr>
      </w:pPr>
      <w:bookmarkStart w:id="13" w:name="_Toc519073983"/>
      <w:r w:rsidRPr="00896B29">
        <w:rPr>
          <w:rFonts w:asciiTheme="minorHAnsi" w:eastAsiaTheme="majorEastAsia" w:hAnsiTheme="minorHAnsi" w:cstheme="minorHAnsi"/>
        </w:rPr>
        <w:lastRenderedPageBreak/>
        <w:t>Use Cases and example queries</w:t>
      </w:r>
      <w:bookmarkEnd w:id="13"/>
    </w:p>
    <w:p w14:paraId="6062E44B" w14:textId="409D281F" w:rsidR="00896B29" w:rsidRDefault="00F34E47" w:rsidP="00505115">
      <w:pPr>
        <w:spacing w:after="120"/>
        <w:rPr>
          <w:rFonts w:asciiTheme="minorHAnsi" w:eastAsiaTheme="majorEastAsia" w:hAnsiTheme="minorHAnsi" w:cstheme="minorHAnsi"/>
        </w:rPr>
      </w:pPr>
      <w:r>
        <w:rPr>
          <w:rFonts w:asciiTheme="minorHAnsi" w:eastAsiaTheme="majorEastAsia" w:hAnsiTheme="minorHAnsi" w:cstheme="minorHAnsi"/>
        </w:rPr>
        <w:t xml:space="preserve">The remainder of this document describes </w:t>
      </w:r>
      <w:r w:rsidR="00C53869">
        <w:rPr>
          <w:rFonts w:asciiTheme="minorHAnsi" w:eastAsiaTheme="majorEastAsia" w:hAnsiTheme="minorHAnsi" w:cstheme="minorHAnsi"/>
        </w:rPr>
        <w:t>the</w:t>
      </w:r>
      <w:r>
        <w:rPr>
          <w:rFonts w:asciiTheme="minorHAnsi" w:eastAsiaTheme="majorEastAsia" w:hAnsiTheme="minorHAnsi" w:cstheme="minorHAnsi"/>
        </w:rPr>
        <w:t xml:space="preserve"> use cases </w:t>
      </w:r>
      <w:r w:rsidR="00351BFC">
        <w:rPr>
          <w:rFonts w:asciiTheme="minorHAnsi" w:eastAsiaTheme="majorEastAsia" w:hAnsiTheme="minorHAnsi" w:cstheme="minorHAnsi"/>
        </w:rPr>
        <w:t>the API satisfies</w:t>
      </w:r>
      <w:r w:rsidR="00CB1FC6">
        <w:rPr>
          <w:rStyle w:val="FootnoteReference"/>
          <w:rFonts w:asciiTheme="minorHAnsi" w:eastAsiaTheme="majorEastAsia" w:hAnsiTheme="minorHAnsi" w:cstheme="minorHAnsi"/>
        </w:rPr>
        <w:footnoteReference w:id="3"/>
      </w:r>
      <w:r>
        <w:rPr>
          <w:rFonts w:asciiTheme="minorHAnsi" w:eastAsiaTheme="majorEastAsia" w:hAnsiTheme="minorHAnsi" w:cstheme="minorHAnsi"/>
        </w:rPr>
        <w:t xml:space="preserve">. </w:t>
      </w:r>
      <w:r w:rsidR="000860D7">
        <w:rPr>
          <w:rFonts w:asciiTheme="minorHAnsi" w:eastAsiaTheme="majorEastAsia" w:hAnsiTheme="minorHAnsi" w:cstheme="minorHAnsi"/>
        </w:rPr>
        <w:t>We demonstrate t</w:t>
      </w:r>
      <w:r>
        <w:rPr>
          <w:rFonts w:asciiTheme="minorHAnsi" w:eastAsiaTheme="majorEastAsia" w:hAnsiTheme="minorHAnsi" w:cstheme="minorHAnsi"/>
        </w:rPr>
        <w:t xml:space="preserve">hese </w:t>
      </w:r>
      <w:r w:rsidR="000860D7">
        <w:rPr>
          <w:rFonts w:asciiTheme="minorHAnsi" w:eastAsiaTheme="majorEastAsia" w:hAnsiTheme="minorHAnsi" w:cstheme="minorHAnsi"/>
        </w:rPr>
        <w:t>by constructing example</w:t>
      </w:r>
      <w:r w:rsidR="000860D7" w:rsidRPr="000860D7">
        <w:rPr>
          <w:rFonts w:asciiTheme="minorHAnsi" w:eastAsiaTheme="majorEastAsia" w:hAnsiTheme="minorHAnsi" w:cstheme="minorHAnsi"/>
        </w:rPr>
        <w:t xml:space="preserve"> URL</w:t>
      </w:r>
      <w:r w:rsidR="000860D7">
        <w:rPr>
          <w:rFonts w:asciiTheme="minorHAnsi" w:eastAsiaTheme="majorEastAsia" w:hAnsiTheme="minorHAnsi" w:cstheme="minorHAnsi"/>
        </w:rPr>
        <w:t>s</w:t>
      </w:r>
      <w:r w:rsidR="000860D7" w:rsidRPr="000860D7">
        <w:rPr>
          <w:rFonts w:asciiTheme="minorHAnsi" w:eastAsiaTheme="majorEastAsia" w:hAnsiTheme="minorHAnsi" w:cstheme="minorHAnsi"/>
        </w:rPr>
        <w:t xml:space="preserve"> </w:t>
      </w:r>
      <w:r w:rsidR="000860D7">
        <w:rPr>
          <w:rFonts w:asciiTheme="minorHAnsi" w:eastAsiaTheme="majorEastAsia" w:hAnsiTheme="minorHAnsi" w:cstheme="minorHAnsi"/>
        </w:rPr>
        <w:t>as one would do if</w:t>
      </w:r>
      <w:r w:rsidR="000860D7" w:rsidRPr="000860D7">
        <w:rPr>
          <w:rFonts w:asciiTheme="minorHAnsi" w:eastAsiaTheme="majorEastAsia" w:hAnsiTheme="minorHAnsi" w:cstheme="minorHAnsi"/>
        </w:rPr>
        <w:t xml:space="preserve"> view</w:t>
      </w:r>
      <w:r w:rsidR="000860D7">
        <w:rPr>
          <w:rFonts w:asciiTheme="minorHAnsi" w:eastAsiaTheme="majorEastAsia" w:hAnsiTheme="minorHAnsi" w:cstheme="minorHAnsi"/>
        </w:rPr>
        <w:t>ing</w:t>
      </w:r>
      <w:r w:rsidR="000860D7" w:rsidRPr="000860D7">
        <w:rPr>
          <w:rFonts w:asciiTheme="minorHAnsi" w:eastAsiaTheme="majorEastAsia" w:hAnsiTheme="minorHAnsi" w:cstheme="minorHAnsi"/>
        </w:rPr>
        <w:t xml:space="preserve"> the search results within a web browser</w:t>
      </w:r>
      <w:r w:rsidR="000860D7">
        <w:rPr>
          <w:rFonts w:asciiTheme="minorHAnsi" w:eastAsiaTheme="majorEastAsia" w:hAnsiTheme="minorHAnsi" w:cstheme="minorHAnsi"/>
        </w:rPr>
        <w:t xml:space="preserve">. </w:t>
      </w:r>
    </w:p>
    <w:p w14:paraId="143C728E" w14:textId="6FA701B4" w:rsidR="00896B29" w:rsidRDefault="000860D7" w:rsidP="00505115">
      <w:pPr>
        <w:spacing w:after="120"/>
        <w:rPr>
          <w:sz w:val="22"/>
          <w:szCs w:val="22"/>
        </w:rPr>
      </w:pPr>
      <w:r>
        <w:rPr>
          <w:rFonts w:asciiTheme="minorHAnsi" w:eastAsiaTheme="majorEastAsia" w:hAnsiTheme="minorHAnsi" w:cstheme="minorHAnsi"/>
        </w:rPr>
        <w:t>H</w:t>
      </w:r>
      <w:r w:rsidRPr="00896B29">
        <w:rPr>
          <w:rFonts w:asciiTheme="minorHAnsi" w:eastAsiaTheme="majorEastAsia" w:hAnsiTheme="minorHAnsi" w:cstheme="minorHAnsi"/>
        </w:rPr>
        <w:t xml:space="preserve">owever, implementers </w:t>
      </w:r>
      <w:r w:rsidR="00CB1FC6">
        <w:rPr>
          <w:rFonts w:asciiTheme="minorHAnsi" w:eastAsiaTheme="majorEastAsia" w:hAnsiTheme="minorHAnsi" w:cstheme="minorHAnsi"/>
        </w:rPr>
        <w:t>may</w:t>
      </w:r>
      <w:r w:rsidRPr="00896B29">
        <w:rPr>
          <w:rFonts w:asciiTheme="minorHAnsi" w:eastAsiaTheme="majorEastAsia" w:hAnsiTheme="minorHAnsi" w:cstheme="minorHAnsi"/>
        </w:rPr>
        <w:t xml:space="preserve"> also </w:t>
      </w:r>
      <w:r w:rsidR="00C53869" w:rsidRPr="00896B29">
        <w:rPr>
          <w:rFonts w:asciiTheme="minorHAnsi" w:eastAsiaTheme="majorEastAsia" w:hAnsiTheme="minorHAnsi" w:cstheme="minorHAnsi"/>
        </w:rPr>
        <w:t xml:space="preserve">use the search facility provided by the </w:t>
      </w:r>
      <w:r w:rsidR="00896B29">
        <w:rPr>
          <w:rFonts w:asciiTheme="minorHAnsi" w:eastAsiaTheme="majorEastAsia" w:hAnsiTheme="minorHAnsi" w:cstheme="minorHAnsi"/>
        </w:rPr>
        <w:t>FHIR server itself</w:t>
      </w:r>
      <w:r w:rsidR="00896B29">
        <w:rPr>
          <w:rStyle w:val="FootnoteReference"/>
          <w:rFonts w:asciiTheme="minorHAnsi" w:eastAsiaTheme="majorEastAsia" w:hAnsiTheme="minorHAnsi" w:cstheme="minorHAnsi"/>
        </w:rPr>
        <w:footnoteReference w:id="4"/>
      </w:r>
      <w:r w:rsidR="00896B29">
        <w:rPr>
          <w:rFonts w:asciiTheme="minorHAnsi" w:eastAsiaTheme="majorEastAsia" w:hAnsiTheme="minorHAnsi" w:cstheme="minorHAnsi"/>
        </w:rPr>
        <w:t xml:space="preserve"> </w:t>
      </w:r>
      <w:r w:rsidR="00C53869" w:rsidRPr="00896B29">
        <w:rPr>
          <w:rFonts w:asciiTheme="minorHAnsi" w:eastAsiaTheme="majorEastAsia" w:hAnsiTheme="minorHAnsi" w:cstheme="minorHAnsi"/>
        </w:rPr>
        <w:t>or de</w:t>
      </w:r>
      <w:r w:rsidR="00896B29" w:rsidRPr="00896B29">
        <w:rPr>
          <w:rFonts w:asciiTheme="minorHAnsi" w:eastAsiaTheme="majorEastAsia" w:hAnsiTheme="minorHAnsi" w:cstheme="minorHAnsi"/>
        </w:rPr>
        <w:t xml:space="preserve">velop client applications. </w:t>
      </w:r>
      <w:r w:rsidR="00CB1FC6">
        <w:rPr>
          <w:rFonts w:asciiTheme="minorHAnsi" w:eastAsiaTheme="majorEastAsia" w:hAnsiTheme="minorHAnsi" w:cstheme="minorHAnsi"/>
        </w:rPr>
        <w:t xml:space="preserve">More information on how to develop client applications using both Java and .NET is available </w:t>
      </w:r>
      <w:r w:rsidR="00896B29" w:rsidRPr="00896B29">
        <w:rPr>
          <w:rFonts w:asciiTheme="minorHAnsi" w:eastAsiaTheme="majorEastAsia" w:hAnsiTheme="minorHAnsi" w:cstheme="minorHAnsi"/>
        </w:rPr>
        <w:t xml:space="preserve">from </w:t>
      </w:r>
      <w:hyperlink r:id="rId19" w:history="1">
        <w:r w:rsidR="00896B29" w:rsidRPr="00896B29">
          <w:rPr>
            <w:rStyle w:val="Hyperlink"/>
            <w:rFonts w:asciiTheme="minorHAnsi" w:eastAsiaTheme="majorEastAsia" w:hAnsiTheme="minorHAnsi" w:cstheme="minorHAnsi"/>
          </w:rPr>
          <w:t>http://hapifhir.io/</w:t>
        </w:r>
      </w:hyperlink>
      <w:r w:rsidR="00896B29" w:rsidRPr="00896B29">
        <w:rPr>
          <w:rFonts w:asciiTheme="minorHAnsi" w:eastAsiaTheme="majorEastAsia" w:hAnsiTheme="minorHAnsi" w:cstheme="minorHAnsi"/>
        </w:rPr>
        <w:t xml:space="preserve"> and </w:t>
      </w:r>
      <w:hyperlink r:id="rId20" w:history="1">
        <w:r w:rsidR="00896B29" w:rsidRPr="00896B29">
          <w:rPr>
            <w:rStyle w:val="Hyperlink"/>
            <w:rFonts w:asciiTheme="minorHAnsi" w:hAnsiTheme="minorHAnsi" w:cstheme="minorHAnsi"/>
          </w:rPr>
          <w:t>http://ewoutkramer.github.io/fhir-net-api/</w:t>
        </w:r>
      </w:hyperlink>
    </w:p>
    <w:p w14:paraId="0911650F" w14:textId="05B777A4" w:rsidR="00301C90" w:rsidRPr="00351BFC" w:rsidRDefault="00301C90" w:rsidP="00505115">
      <w:pPr>
        <w:spacing w:after="240"/>
        <w:rPr>
          <w:rFonts w:asciiTheme="minorHAnsi" w:hAnsiTheme="minorHAnsi" w:cstheme="minorHAnsi"/>
          <w:b/>
        </w:rPr>
      </w:pPr>
      <w:r w:rsidRPr="00351BFC">
        <w:rPr>
          <w:rFonts w:asciiTheme="minorHAnsi" w:hAnsiTheme="minorHAnsi" w:cstheme="minorHAnsi"/>
        </w:rPr>
        <w:t>The base URL for REST requests is:</w:t>
      </w:r>
      <w:r w:rsidR="00896B29" w:rsidRPr="00351BFC">
        <w:rPr>
          <w:rFonts w:asciiTheme="minorHAnsi" w:hAnsiTheme="minorHAnsi" w:cstheme="minorHAnsi"/>
        </w:rPr>
        <w:t xml:space="preserve"> </w:t>
      </w:r>
      <w:hyperlink r:id="rId21" w:history="1">
        <w:r w:rsidR="00896B29" w:rsidRPr="00351BFC">
          <w:rPr>
            <w:rStyle w:val="Hyperlink"/>
            <w:rFonts w:asciiTheme="minorHAnsi" w:hAnsiTheme="minorHAnsi" w:cstheme="minorHAnsi"/>
          </w:rPr>
          <w:t>https://dhew.wales.nhs.uk/hapi-fhir-jpaserver-example/baseDstu3/</w:t>
        </w:r>
      </w:hyperlink>
      <w:r w:rsidR="00CB1FC6">
        <w:rPr>
          <w:rFonts w:asciiTheme="minorHAnsi" w:hAnsiTheme="minorHAnsi" w:cstheme="minorHAnsi"/>
        </w:rPr>
        <w:t xml:space="preserve">. To satisfy each use case you simply append </w:t>
      </w:r>
      <w:r w:rsidRPr="00351BFC">
        <w:rPr>
          <w:rFonts w:asciiTheme="minorHAnsi" w:hAnsiTheme="minorHAnsi" w:cstheme="minorHAnsi"/>
        </w:rPr>
        <w:t xml:space="preserve">the </w:t>
      </w:r>
      <w:r w:rsidR="00093C4A">
        <w:rPr>
          <w:rFonts w:asciiTheme="minorHAnsi" w:hAnsiTheme="minorHAnsi" w:cstheme="minorHAnsi"/>
        </w:rPr>
        <w:t>appropriate query to this base URL.</w:t>
      </w:r>
    </w:p>
    <w:p w14:paraId="769E8578" w14:textId="168B5244" w:rsidR="00301C90" w:rsidRDefault="00301C90" w:rsidP="00896B29">
      <w:pPr>
        <w:pStyle w:val="Heading2"/>
      </w:pPr>
      <w:bookmarkStart w:id="14" w:name="_Toc519073984"/>
      <w:r>
        <w:t>Use Case1: Retrieve a list of organisations</w:t>
      </w:r>
      <w:bookmarkEnd w:id="14"/>
    </w:p>
    <w:p w14:paraId="3A7339EA" w14:textId="6A445F7C" w:rsidR="00301C90" w:rsidRDefault="00E739C2" w:rsidP="00E739C2">
      <w:pPr>
        <w:spacing w:after="120"/>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rPr>
        <w:t xml:space="preserve"> </w:t>
      </w:r>
      <w:r w:rsidR="00301C90">
        <w:rPr>
          <w:rFonts w:ascii="Courier New" w:hAnsi="Courier New" w:cs="Courier New"/>
          <w:sz w:val="18"/>
          <w:szCs w:val="18"/>
        </w:rPr>
        <w:t>Organization</w:t>
      </w:r>
    </w:p>
    <w:p w14:paraId="5C101793" w14:textId="195E725C" w:rsidR="00E739C2" w:rsidRPr="00E739C2" w:rsidRDefault="00E739C2" w:rsidP="00E739C2">
      <w:pPr>
        <w:spacing w:after="240"/>
        <w:rPr>
          <w:rFonts w:ascii="Courier New" w:hAnsi="Courier New" w:cs="Courier New"/>
          <w:sz w:val="16"/>
          <w:szCs w:val="16"/>
        </w:rPr>
      </w:pPr>
      <w:r w:rsidRPr="00E739C2">
        <w:rPr>
          <w:rFonts w:asciiTheme="minorHAnsi" w:hAnsiTheme="minorHAnsi" w:cstheme="minorHAnsi"/>
          <w:b/>
        </w:rPr>
        <w:t>Example:</w:t>
      </w:r>
      <w:r w:rsidRPr="00E739C2">
        <w:t xml:space="preserve"> </w:t>
      </w:r>
      <w:hyperlink r:id="rId22" w:history="1">
        <w:r w:rsidRPr="00E739C2">
          <w:rPr>
            <w:rStyle w:val="Hyperlink"/>
            <w:rFonts w:ascii="Courier New" w:hAnsi="Courier New" w:cs="Courier New"/>
            <w:sz w:val="16"/>
            <w:szCs w:val="16"/>
          </w:rPr>
          <w:t>https://dhew.wales.nhs.uk/hapi-fhir-jpaserver-example/baseDstu3/Organization</w:t>
        </w:r>
      </w:hyperlink>
    </w:p>
    <w:p w14:paraId="7181A072" w14:textId="3B48F103" w:rsidR="00301C90" w:rsidRDefault="00301C90" w:rsidP="009045D6">
      <w:pPr>
        <w:pStyle w:val="Heading2"/>
      </w:pPr>
      <w:bookmarkStart w:id="15" w:name="_Toc519073985"/>
      <w:r>
        <w:t>Use Case 2: Retrieve a list of organisations of a specific type</w:t>
      </w:r>
      <w:bookmarkEnd w:id="15"/>
    </w:p>
    <w:p w14:paraId="67DC5BD5" w14:textId="77777777" w:rsidR="00E739C2" w:rsidRDefault="00E739C2" w:rsidP="00E739C2">
      <w:pPr>
        <w:spacing w:after="120"/>
        <w:rPr>
          <w:rFonts w:ascii="Courier New" w:hAnsi="Courier New" w:cs="Courier New"/>
          <w:color w:val="FF0000"/>
          <w:sz w:val="18"/>
          <w:szCs w:val="18"/>
        </w:rPr>
      </w:pPr>
      <w:r w:rsidRPr="00E739C2">
        <w:rPr>
          <w:rFonts w:asciiTheme="minorHAnsi" w:hAnsiTheme="minorHAnsi" w:cstheme="minorHAnsi"/>
          <w:b/>
        </w:rPr>
        <w:t>Query:</w:t>
      </w:r>
      <w:r>
        <w:rPr>
          <w:rFonts w:asciiTheme="minorHAnsi" w:hAnsiTheme="minorHAnsi" w:cstheme="minorHAnsi"/>
        </w:rPr>
        <w:t xml:space="preserve"> </w:t>
      </w:r>
      <w:r w:rsidRPr="00505115">
        <w:rPr>
          <w:rFonts w:ascii="Courier New" w:hAnsi="Courier New" w:cs="Courier New"/>
          <w:sz w:val="16"/>
          <w:szCs w:val="16"/>
        </w:rPr>
        <w:t>Organization?type=</w:t>
      </w:r>
      <w:r w:rsidRPr="00505115">
        <w:rPr>
          <w:rFonts w:ascii="Courier New" w:hAnsi="Courier New" w:cs="Courier New"/>
          <w:color w:val="FF0000"/>
          <w:sz w:val="16"/>
          <w:szCs w:val="16"/>
        </w:rPr>
        <w:t>&lt;</w:t>
      </w:r>
      <w:r w:rsidRPr="00505115">
        <w:rPr>
          <w:rFonts w:ascii="Courier New" w:hAnsi="Courier New" w:cs="Courier New"/>
          <w:i/>
          <w:color w:val="FF0000"/>
          <w:sz w:val="16"/>
          <w:szCs w:val="16"/>
        </w:rPr>
        <w:t>Insert Type Code</w:t>
      </w:r>
      <w:r w:rsidRPr="00505115">
        <w:rPr>
          <w:rFonts w:ascii="Courier New" w:hAnsi="Courier New" w:cs="Courier New"/>
          <w:color w:val="FF0000"/>
          <w:sz w:val="16"/>
          <w:szCs w:val="16"/>
        </w:rPr>
        <w:t>&gt;</w:t>
      </w:r>
    </w:p>
    <w:p w14:paraId="12A6228F" w14:textId="354C2A29" w:rsidR="00E739C2" w:rsidRDefault="00E739C2" w:rsidP="00E739C2">
      <w:pPr>
        <w:spacing w:after="120"/>
      </w:pPr>
      <w:r w:rsidRPr="00E739C2">
        <w:rPr>
          <w:rFonts w:asciiTheme="minorHAnsi" w:hAnsiTheme="minorHAnsi" w:cstheme="minorHAnsi"/>
          <w:b/>
        </w:rPr>
        <w:t>Example</w:t>
      </w:r>
      <w:r>
        <w:rPr>
          <w:rFonts w:asciiTheme="minorHAnsi" w:hAnsiTheme="minorHAnsi" w:cstheme="minorHAnsi"/>
          <w:b/>
        </w:rPr>
        <w:t>s</w:t>
      </w:r>
      <w:r w:rsidRPr="00E739C2">
        <w:rPr>
          <w:rFonts w:asciiTheme="minorHAnsi" w:hAnsiTheme="minorHAnsi" w:cstheme="minorHAnsi"/>
          <w:b/>
        </w:rPr>
        <w:t>:</w:t>
      </w:r>
      <w:r w:rsidRPr="00E739C2">
        <w:t xml:space="preserve"> </w:t>
      </w:r>
    </w:p>
    <w:p w14:paraId="7086FD1E" w14:textId="756EFFAC" w:rsidR="00E739C2" w:rsidRPr="00E739C2" w:rsidRDefault="002316C7" w:rsidP="00E739C2">
      <w:pPr>
        <w:spacing w:after="120"/>
        <w:rPr>
          <w:rFonts w:ascii="Courier New" w:hAnsi="Courier New" w:cs="Courier New"/>
          <w:sz w:val="16"/>
          <w:szCs w:val="16"/>
        </w:rPr>
      </w:pPr>
      <w:hyperlink r:id="rId23" w:history="1">
        <w:r w:rsidR="00E739C2" w:rsidRPr="00E739C2">
          <w:rPr>
            <w:rStyle w:val="Hyperlink"/>
            <w:rFonts w:ascii="Courier New" w:hAnsi="Courier New" w:cs="Courier New"/>
            <w:sz w:val="16"/>
            <w:szCs w:val="16"/>
          </w:rPr>
          <w:t>https://dhew.wales.nhs.uk/hapi-fhir-jpaserver-example/baseDstu3/Organization?type=HB</w:t>
        </w:r>
      </w:hyperlink>
    </w:p>
    <w:p w14:paraId="17B42E3A" w14:textId="2B32BED1" w:rsidR="00E739C2" w:rsidRPr="00E739C2" w:rsidRDefault="002316C7" w:rsidP="00E739C2">
      <w:pPr>
        <w:spacing w:after="240"/>
        <w:rPr>
          <w:rFonts w:ascii="Courier New" w:hAnsi="Courier New" w:cs="Courier New"/>
          <w:sz w:val="16"/>
          <w:szCs w:val="16"/>
        </w:rPr>
      </w:pPr>
      <w:hyperlink r:id="rId24" w:history="1">
        <w:r w:rsidR="00E739C2" w:rsidRPr="00E739C2">
          <w:rPr>
            <w:rStyle w:val="Hyperlink"/>
            <w:rFonts w:ascii="Courier New" w:hAnsi="Courier New" w:cs="Courier New"/>
            <w:sz w:val="16"/>
            <w:szCs w:val="16"/>
          </w:rPr>
          <w:t>https://dhew.wales.nhs.uk/hapi-fhir-jpaserver-example/baseDstu3/Organization?type=GPPractice</w:t>
        </w:r>
      </w:hyperlink>
    </w:p>
    <w:p w14:paraId="43ABAC97" w14:textId="7EF8DF2D" w:rsidR="00301C90" w:rsidRDefault="00301C90" w:rsidP="0067233E">
      <w:pPr>
        <w:pStyle w:val="Heading2"/>
      </w:pPr>
      <w:bookmarkStart w:id="16" w:name="_Toc519073986"/>
      <w:r>
        <w:t>Use Case 3: Retrieve a specific organisation using its FHIR id</w:t>
      </w:r>
      <w:bookmarkEnd w:id="16"/>
    </w:p>
    <w:p w14:paraId="2C09048F" w14:textId="12717880" w:rsidR="00301C90" w:rsidRDefault="00E739C2" w:rsidP="0067233E">
      <w:pPr>
        <w:spacing w:after="120"/>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rPr>
        <w:t xml:space="preserve"> </w:t>
      </w:r>
      <w:r w:rsidR="00301C90" w:rsidRPr="00505115">
        <w:rPr>
          <w:rFonts w:ascii="Courier New" w:hAnsi="Courier New" w:cs="Courier New"/>
          <w:sz w:val="16"/>
          <w:szCs w:val="16"/>
        </w:rPr>
        <w:t>Organization/</w:t>
      </w:r>
      <w:r w:rsidR="00301C90" w:rsidRPr="00505115">
        <w:rPr>
          <w:rFonts w:ascii="Courier New" w:hAnsi="Courier New" w:cs="Courier New"/>
          <w:color w:val="FF0000"/>
          <w:sz w:val="16"/>
          <w:szCs w:val="16"/>
        </w:rPr>
        <w:t>&lt;</w:t>
      </w:r>
      <w:r w:rsidR="00351BFC" w:rsidRPr="00505115">
        <w:rPr>
          <w:rFonts w:ascii="Courier New" w:hAnsi="Courier New" w:cs="Courier New"/>
          <w:i/>
          <w:color w:val="FF0000"/>
          <w:sz w:val="16"/>
          <w:szCs w:val="16"/>
        </w:rPr>
        <w:t xml:space="preserve">Insert </w:t>
      </w:r>
      <w:r w:rsidR="00301C90" w:rsidRPr="00505115">
        <w:rPr>
          <w:rFonts w:ascii="Courier New" w:hAnsi="Courier New" w:cs="Courier New"/>
          <w:i/>
          <w:color w:val="FF0000"/>
          <w:sz w:val="16"/>
          <w:szCs w:val="16"/>
        </w:rPr>
        <w:t>FHIR ID</w:t>
      </w:r>
      <w:r w:rsidR="00301C90" w:rsidRPr="00505115">
        <w:rPr>
          <w:rFonts w:ascii="Courier New" w:hAnsi="Courier New" w:cs="Courier New"/>
          <w:color w:val="FF0000"/>
          <w:sz w:val="16"/>
          <w:szCs w:val="16"/>
        </w:rPr>
        <w:t>&gt;</w:t>
      </w:r>
    </w:p>
    <w:p w14:paraId="0AB38BA8" w14:textId="7FC95356" w:rsidR="00E739C2" w:rsidRPr="00E739C2" w:rsidRDefault="00E739C2" w:rsidP="00E739C2">
      <w:pPr>
        <w:spacing w:after="240"/>
        <w:rPr>
          <w:rFonts w:ascii="Courier New" w:hAnsi="Courier New" w:cs="Courier New"/>
          <w:sz w:val="16"/>
          <w:szCs w:val="16"/>
        </w:rPr>
      </w:pPr>
      <w:r w:rsidRPr="00E739C2">
        <w:rPr>
          <w:rFonts w:asciiTheme="minorHAnsi" w:hAnsiTheme="minorHAnsi" w:cstheme="minorHAnsi"/>
          <w:b/>
        </w:rPr>
        <w:t>Example</w:t>
      </w:r>
      <w:r w:rsidR="00351BFC">
        <w:rPr>
          <w:rFonts w:asciiTheme="minorHAnsi" w:hAnsiTheme="minorHAnsi" w:cstheme="minorHAnsi"/>
        </w:rPr>
        <w:t xml:space="preserve">: </w:t>
      </w:r>
      <w:hyperlink r:id="rId25" w:history="1">
        <w:r w:rsidRPr="00C54338">
          <w:rPr>
            <w:rStyle w:val="Hyperlink"/>
            <w:rFonts w:ascii="Courier New" w:hAnsi="Courier New" w:cs="Courier New"/>
            <w:sz w:val="16"/>
            <w:szCs w:val="16"/>
          </w:rPr>
          <w:t>https://dhew.wales.nhs.uk/hapi-fhir-jpaserver-example/baseDstu3/Organization/145</w:t>
        </w:r>
      </w:hyperlink>
    </w:p>
    <w:p w14:paraId="7DEBE1EA" w14:textId="77777777" w:rsidR="0015725A" w:rsidRPr="0015725A" w:rsidRDefault="0015725A" w:rsidP="0015725A">
      <w:pPr>
        <w:pStyle w:val="Heading2"/>
      </w:pPr>
      <w:bookmarkStart w:id="17" w:name="_Toc519073987"/>
      <w:r w:rsidRPr="0015725A">
        <w:t>Use Case 4: Retrieve a specific organisation using its Organisational Data Services (ODS) National Code</w:t>
      </w:r>
      <w:bookmarkEnd w:id="17"/>
    </w:p>
    <w:p w14:paraId="41F112BD" w14:textId="2D0F2643" w:rsidR="00301C90" w:rsidRDefault="0015725A" w:rsidP="00351BFC">
      <w:pPr>
        <w:spacing w:after="120"/>
        <w:rPr>
          <w:rFonts w:ascii="Courier New" w:hAnsi="Courier New" w:cs="Courier New"/>
          <w:color w:val="FF0000"/>
          <w:sz w:val="18"/>
          <w:szCs w:val="18"/>
        </w:rPr>
      </w:pPr>
      <w:r w:rsidRPr="00E739C2">
        <w:rPr>
          <w:rFonts w:asciiTheme="minorHAnsi" w:hAnsiTheme="minorHAnsi" w:cstheme="minorHAnsi"/>
          <w:b/>
        </w:rPr>
        <w:t>Query:</w:t>
      </w:r>
      <w:r>
        <w:rPr>
          <w:rFonts w:asciiTheme="minorHAnsi" w:hAnsiTheme="minorHAnsi" w:cstheme="minorHAnsi"/>
        </w:rPr>
        <w:t xml:space="preserve"> </w:t>
      </w:r>
      <w:r w:rsidR="00301C90" w:rsidRPr="00505115">
        <w:rPr>
          <w:rFonts w:ascii="Courier New" w:hAnsi="Courier New" w:cs="Courier New"/>
          <w:sz w:val="16"/>
          <w:szCs w:val="16"/>
        </w:rPr>
        <w:t>Organization?identifier=</w:t>
      </w:r>
      <w:r w:rsidR="00301C90" w:rsidRPr="00505115">
        <w:rPr>
          <w:rFonts w:ascii="Courier New" w:hAnsi="Courier New" w:cs="Courier New"/>
          <w:color w:val="FF0000"/>
          <w:sz w:val="16"/>
          <w:szCs w:val="16"/>
        </w:rPr>
        <w:t>&lt;</w:t>
      </w:r>
      <w:r w:rsidR="00351BFC" w:rsidRPr="00505115">
        <w:rPr>
          <w:rFonts w:ascii="Courier New" w:hAnsi="Courier New" w:cs="Courier New"/>
          <w:i/>
          <w:color w:val="FF0000"/>
          <w:sz w:val="16"/>
          <w:szCs w:val="16"/>
        </w:rPr>
        <w:t xml:space="preserve">Insert </w:t>
      </w:r>
      <w:r w:rsidR="00301C90" w:rsidRPr="00505115">
        <w:rPr>
          <w:rFonts w:ascii="Courier New" w:hAnsi="Courier New" w:cs="Courier New"/>
          <w:i/>
          <w:color w:val="FF0000"/>
          <w:sz w:val="16"/>
          <w:szCs w:val="16"/>
        </w:rPr>
        <w:t>National Code</w:t>
      </w:r>
      <w:r w:rsidR="00301C90" w:rsidRPr="00505115">
        <w:rPr>
          <w:rFonts w:ascii="Courier New" w:hAnsi="Courier New" w:cs="Courier New"/>
          <w:color w:val="FF0000"/>
          <w:sz w:val="16"/>
          <w:szCs w:val="16"/>
        </w:rPr>
        <w:t>&gt;</w:t>
      </w:r>
    </w:p>
    <w:p w14:paraId="61F4F0AC" w14:textId="460EB132" w:rsidR="0015725A" w:rsidRDefault="0015725A" w:rsidP="00351BFC">
      <w:pPr>
        <w:spacing w:after="120"/>
        <w:rPr>
          <w:rFonts w:asciiTheme="minorHAnsi" w:hAnsiTheme="minorHAnsi" w:cstheme="minorHAnsi"/>
          <w:b/>
        </w:rPr>
      </w:pPr>
      <w:r w:rsidRPr="00E739C2">
        <w:rPr>
          <w:rFonts w:asciiTheme="minorHAnsi" w:hAnsiTheme="minorHAnsi" w:cstheme="minorHAnsi"/>
          <w:b/>
        </w:rPr>
        <w:t>Example</w:t>
      </w:r>
      <w:r>
        <w:rPr>
          <w:rFonts w:asciiTheme="minorHAnsi" w:hAnsiTheme="minorHAnsi" w:cstheme="minorHAnsi"/>
          <w:b/>
        </w:rPr>
        <w:t xml:space="preserve"> (Health Board):</w:t>
      </w:r>
    </w:p>
    <w:p w14:paraId="1825EA3E" w14:textId="59221A08" w:rsidR="0015725A" w:rsidRPr="00505115" w:rsidRDefault="002316C7" w:rsidP="00351BFC">
      <w:pPr>
        <w:spacing w:after="120"/>
        <w:rPr>
          <w:rFonts w:ascii="Courier New" w:hAnsi="Courier New" w:cs="Courier New"/>
          <w:sz w:val="16"/>
          <w:szCs w:val="16"/>
        </w:rPr>
      </w:pPr>
      <w:hyperlink r:id="rId26" w:history="1">
        <w:r w:rsidR="0015725A" w:rsidRPr="00505115">
          <w:rPr>
            <w:rStyle w:val="Hyperlink"/>
            <w:rFonts w:ascii="Courier New" w:hAnsi="Courier New" w:cs="Courier New"/>
            <w:sz w:val="16"/>
            <w:szCs w:val="16"/>
          </w:rPr>
          <w:t>https://dhew.wales.nhs.uk/hapi-fhir-jpaserver-example/baseDstu3/Organization?identifier=7A1</w:t>
        </w:r>
      </w:hyperlink>
    </w:p>
    <w:p w14:paraId="1A385DBF" w14:textId="5AD86611" w:rsidR="0015725A" w:rsidRDefault="0015725A" w:rsidP="0015725A">
      <w:pPr>
        <w:spacing w:after="120"/>
        <w:rPr>
          <w:rFonts w:asciiTheme="minorHAnsi" w:hAnsiTheme="minorHAnsi" w:cstheme="minorHAnsi"/>
          <w:b/>
        </w:rPr>
      </w:pPr>
      <w:r w:rsidRPr="00E739C2">
        <w:rPr>
          <w:rFonts w:asciiTheme="minorHAnsi" w:hAnsiTheme="minorHAnsi" w:cstheme="minorHAnsi"/>
          <w:b/>
        </w:rPr>
        <w:t>Example</w:t>
      </w:r>
      <w:r>
        <w:rPr>
          <w:rFonts w:asciiTheme="minorHAnsi" w:hAnsiTheme="minorHAnsi" w:cstheme="minorHAnsi"/>
          <w:b/>
        </w:rPr>
        <w:t xml:space="preserve"> (General Practice):</w:t>
      </w:r>
    </w:p>
    <w:p w14:paraId="377680D2" w14:textId="240B2B8B" w:rsidR="0015725A" w:rsidRPr="00505115" w:rsidRDefault="002316C7" w:rsidP="0015725A">
      <w:pPr>
        <w:spacing w:after="120"/>
        <w:rPr>
          <w:rFonts w:ascii="Courier New" w:hAnsi="Courier New" w:cs="Courier New"/>
          <w:sz w:val="16"/>
          <w:szCs w:val="16"/>
        </w:rPr>
      </w:pPr>
      <w:hyperlink r:id="rId27" w:history="1">
        <w:r w:rsidR="0015725A" w:rsidRPr="00505115">
          <w:rPr>
            <w:rStyle w:val="Hyperlink"/>
            <w:rFonts w:ascii="Courier New" w:hAnsi="Courier New" w:cs="Courier New"/>
            <w:sz w:val="16"/>
            <w:szCs w:val="16"/>
          </w:rPr>
          <w:t>https://dhew.wales.nhs.uk/hapi-fhir-jpaserver-example/baseDstu3/Organization?identifier=W00143</w:t>
        </w:r>
      </w:hyperlink>
    </w:p>
    <w:p w14:paraId="3E62675B" w14:textId="20C42FCF" w:rsidR="00825A3F" w:rsidRDefault="00825A3F">
      <w:pPr>
        <w:widowControl/>
        <w:spacing w:line="240" w:lineRule="auto"/>
        <w:rPr>
          <w:rFonts w:ascii="Courier New" w:hAnsi="Courier New" w:cs="Courier New"/>
          <w:sz w:val="18"/>
          <w:szCs w:val="18"/>
        </w:rPr>
      </w:pPr>
      <w:r>
        <w:rPr>
          <w:rFonts w:ascii="Courier New" w:hAnsi="Courier New" w:cs="Courier New"/>
          <w:sz w:val="18"/>
          <w:szCs w:val="18"/>
        </w:rPr>
        <w:br w:type="page"/>
      </w:r>
    </w:p>
    <w:p w14:paraId="6162FD85" w14:textId="02B594A6" w:rsidR="00301C90" w:rsidRDefault="00301C90" w:rsidP="00351BFC">
      <w:pPr>
        <w:pStyle w:val="Heading2"/>
      </w:pPr>
      <w:bookmarkStart w:id="18" w:name="_Toc519073988"/>
      <w:r>
        <w:lastRenderedPageBreak/>
        <w:t>Use Case 5: Retrieve a list of General Practices in a specific Health Board</w:t>
      </w:r>
      <w:bookmarkEnd w:id="18"/>
    </w:p>
    <w:p w14:paraId="648371F8" w14:textId="10C2AB41" w:rsidR="00505115" w:rsidRDefault="00505115" w:rsidP="00505115">
      <w:pPr>
        <w:spacing w:after="120"/>
        <w:rPr>
          <w:rFonts w:asciiTheme="minorHAnsi" w:hAnsiTheme="minorHAnsi" w:cstheme="minorHAnsi"/>
        </w:rPr>
      </w:pPr>
      <w:r w:rsidRPr="00505115">
        <w:rPr>
          <w:rFonts w:asciiTheme="minorHAnsi" w:hAnsiTheme="minorHAnsi" w:cstheme="minorHAnsi"/>
          <w:b/>
        </w:rPr>
        <w:t>Step #1:</w:t>
      </w:r>
      <w:r>
        <w:rPr>
          <w:rFonts w:asciiTheme="minorHAnsi" w:hAnsiTheme="minorHAnsi" w:cstheme="minorHAnsi"/>
        </w:rPr>
        <w:t xml:space="preserve"> O</w:t>
      </w:r>
      <w:r w:rsidR="00806FEE">
        <w:rPr>
          <w:rFonts w:asciiTheme="minorHAnsi" w:hAnsiTheme="minorHAnsi" w:cstheme="minorHAnsi"/>
        </w:rPr>
        <w:t>btain the FIHR Id</w:t>
      </w:r>
      <w:r w:rsidR="00301C90" w:rsidRPr="00505115">
        <w:rPr>
          <w:rFonts w:asciiTheme="minorHAnsi" w:hAnsiTheme="minorHAnsi" w:cstheme="minorHAnsi"/>
        </w:rPr>
        <w:t xml:space="preserve"> for the Health Board</w:t>
      </w:r>
      <w:r>
        <w:rPr>
          <w:rFonts w:asciiTheme="minorHAnsi" w:hAnsiTheme="minorHAnsi" w:cstheme="minorHAnsi"/>
        </w:rPr>
        <w:t>.</w:t>
      </w:r>
    </w:p>
    <w:p w14:paraId="2DA4B0C8" w14:textId="5B391A18" w:rsidR="00301C90" w:rsidRDefault="00505115" w:rsidP="00505115">
      <w:pPr>
        <w:spacing w:after="120"/>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b/>
        </w:rPr>
        <w:t xml:space="preserve"> </w:t>
      </w:r>
      <w:r w:rsidR="00301C90" w:rsidRPr="00505115">
        <w:rPr>
          <w:rFonts w:ascii="Courier New" w:hAnsi="Courier New" w:cs="Courier New"/>
          <w:sz w:val="16"/>
          <w:szCs w:val="16"/>
        </w:rPr>
        <w:t>Organization?identifier=7A1</w:t>
      </w:r>
    </w:p>
    <w:p w14:paraId="7B06BD11" w14:textId="77777777" w:rsidR="00505115" w:rsidRDefault="00505115" w:rsidP="00505115">
      <w:pPr>
        <w:spacing w:after="120"/>
        <w:rPr>
          <w:rFonts w:asciiTheme="minorHAnsi" w:hAnsiTheme="minorHAnsi" w:cstheme="minorHAnsi"/>
        </w:rPr>
      </w:pPr>
      <w:r w:rsidRPr="00E739C2">
        <w:rPr>
          <w:rFonts w:asciiTheme="minorHAnsi" w:hAnsiTheme="minorHAnsi" w:cstheme="minorHAnsi"/>
          <w:b/>
        </w:rPr>
        <w:t>Example</w:t>
      </w:r>
      <w:r>
        <w:rPr>
          <w:rFonts w:asciiTheme="minorHAnsi" w:hAnsiTheme="minorHAnsi" w:cstheme="minorHAnsi"/>
        </w:rPr>
        <w:t xml:space="preserve">: </w:t>
      </w:r>
    </w:p>
    <w:p w14:paraId="38AAF3EB" w14:textId="51C483F2" w:rsidR="00505115" w:rsidRPr="00505115" w:rsidRDefault="002316C7" w:rsidP="00505115">
      <w:pPr>
        <w:spacing w:after="120"/>
        <w:rPr>
          <w:rFonts w:ascii="Courier New" w:hAnsi="Courier New" w:cs="Courier New"/>
          <w:sz w:val="16"/>
          <w:szCs w:val="16"/>
        </w:rPr>
      </w:pPr>
      <w:hyperlink r:id="rId28" w:history="1">
        <w:r w:rsidR="00505115" w:rsidRPr="00505115">
          <w:rPr>
            <w:rStyle w:val="Hyperlink"/>
            <w:rFonts w:ascii="Courier New" w:hAnsi="Courier New" w:cs="Courier New"/>
            <w:sz w:val="16"/>
            <w:szCs w:val="16"/>
          </w:rPr>
          <w:t>https://dhew.wales.nhs.uk/hapi-fhir-jpaserver-example/baseDstu3/Organization?identifier=7A1</w:t>
        </w:r>
      </w:hyperlink>
    </w:p>
    <w:p w14:paraId="5D30A022" w14:textId="77777777" w:rsidR="00806FEE" w:rsidRDefault="00301C90" w:rsidP="00806FEE">
      <w:pPr>
        <w:keepNext/>
        <w:jc w:val="center"/>
      </w:pPr>
      <w:r>
        <w:rPr>
          <w:noProof/>
          <w:lang w:eastAsia="en-GB"/>
        </w:rPr>
        <w:drawing>
          <wp:inline distT="0" distB="0" distL="0" distR="0" wp14:anchorId="73A18FD5" wp14:editId="1817C5A2">
            <wp:extent cx="4168239" cy="1751153"/>
            <wp:effectExtent l="57150" t="57150" r="22860" b="209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76615" cy="1754672"/>
                    </a:xfrm>
                    <a:prstGeom prst="rect">
                      <a:avLst/>
                    </a:prstGeom>
                    <a:ln>
                      <a:solidFill>
                        <a:schemeClr val="bg2"/>
                      </a:solidFill>
                    </a:ln>
                    <a:effectLst>
                      <a:outerShdw blurRad="50800" dist="38100" dir="2700000" sx="75000" sy="75000" algn="tl" rotWithShape="0">
                        <a:prstClr val="black">
                          <a:alpha val="40000"/>
                        </a:prstClr>
                      </a:outerShdw>
                    </a:effectLst>
                  </pic:spPr>
                </pic:pic>
              </a:graphicData>
            </a:graphic>
          </wp:inline>
        </w:drawing>
      </w:r>
    </w:p>
    <w:p w14:paraId="221EBDDA" w14:textId="79E40118" w:rsidR="00301C90" w:rsidRPr="004051FC" w:rsidRDefault="00806FEE" w:rsidP="00806FEE">
      <w:pPr>
        <w:pStyle w:val="Caption"/>
        <w:jc w:val="center"/>
        <w:rPr>
          <w:rFonts w:asciiTheme="minorHAnsi" w:hAnsiTheme="minorHAnsi"/>
          <w:b/>
        </w:rPr>
      </w:pPr>
      <w:r w:rsidRPr="004051FC">
        <w:rPr>
          <w:rFonts w:asciiTheme="minorHAnsi" w:hAnsiTheme="minorHAnsi"/>
          <w:b/>
        </w:rPr>
        <w:t xml:space="preserve">Figure </w:t>
      </w:r>
      <w:r w:rsidR="005E2AF1" w:rsidRPr="004051FC">
        <w:rPr>
          <w:rFonts w:asciiTheme="minorHAnsi" w:hAnsiTheme="minorHAnsi"/>
          <w:b/>
        </w:rPr>
        <w:fldChar w:fldCharType="begin"/>
      </w:r>
      <w:r w:rsidR="005E2AF1" w:rsidRPr="004051FC">
        <w:rPr>
          <w:rFonts w:asciiTheme="minorHAnsi" w:hAnsiTheme="minorHAnsi"/>
          <w:b/>
        </w:rPr>
        <w:instrText xml:space="preserve"> SEQ Figure \* ARABIC </w:instrText>
      </w:r>
      <w:r w:rsidR="005E2AF1" w:rsidRPr="004051FC">
        <w:rPr>
          <w:rFonts w:asciiTheme="minorHAnsi" w:hAnsiTheme="minorHAnsi"/>
          <w:b/>
        </w:rPr>
        <w:fldChar w:fldCharType="separate"/>
      </w:r>
      <w:r w:rsidRPr="004051FC">
        <w:rPr>
          <w:rFonts w:asciiTheme="minorHAnsi" w:hAnsiTheme="minorHAnsi"/>
          <w:b/>
          <w:noProof/>
        </w:rPr>
        <w:t>2</w:t>
      </w:r>
      <w:r w:rsidR="005E2AF1" w:rsidRPr="004051FC">
        <w:rPr>
          <w:rFonts w:asciiTheme="minorHAnsi" w:hAnsiTheme="minorHAnsi"/>
          <w:b/>
          <w:noProof/>
        </w:rPr>
        <w:fldChar w:fldCharType="end"/>
      </w:r>
      <w:r w:rsidRPr="004051FC">
        <w:rPr>
          <w:rFonts w:asciiTheme="minorHAnsi" w:hAnsiTheme="minorHAnsi"/>
          <w:b/>
        </w:rPr>
        <w:t>: Step #1 - Obtain the FHIR Id</w:t>
      </w:r>
    </w:p>
    <w:p w14:paraId="65971462" w14:textId="77777777" w:rsidR="00505115" w:rsidRDefault="00505115" w:rsidP="00505115">
      <w:pPr>
        <w:spacing w:before="120" w:after="120"/>
        <w:rPr>
          <w:rFonts w:asciiTheme="minorHAnsi" w:hAnsiTheme="minorHAnsi" w:cstheme="minorHAnsi"/>
        </w:rPr>
      </w:pPr>
      <w:r w:rsidRPr="00806FEE">
        <w:rPr>
          <w:rFonts w:asciiTheme="minorHAnsi" w:hAnsiTheme="minorHAnsi" w:cstheme="minorHAnsi"/>
          <w:b/>
        </w:rPr>
        <w:t>Step #2:</w:t>
      </w:r>
      <w:r w:rsidRPr="00505115">
        <w:rPr>
          <w:rFonts w:asciiTheme="minorHAnsi" w:hAnsiTheme="minorHAnsi" w:cstheme="minorHAnsi"/>
        </w:rPr>
        <w:t xml:space="preserve"> Q</w:t>
      </w:r>
      <w:r w:rsidR="00301C90" w:rsidRPr="00505115">
        <w:rPr>
          <w:rFonts w:asciiTheme="minorHAnsi" w:hAnsiTheme="minorHAnsi" w:cstheme="minorHAnsi"/>
        </w:rPr>
        <w:t>uery again for the Practices:</w:t>
      </w:r>
    </w:p>
    <w:p w14:paraId="10661BD4" w14:textId="68DEE8BA" w:rsidR="00301C90" w:rsidRDefault="00505115" w:rsidP="00505115">
      <w:pPr>
        <w:spacing w:before="120" w:after="120"/>
        <w:rPr>
          <w:noProof/>
          <w:lang w:eastAsia="en-GB"/>
        </w:rPr>
      </w:pPr>
      <w:r w:rsidRPr="00E739C2">
        <w:rPr>
          <w:rFonts w:asciiTheme="minorHAnsi" w:hAnsiTheme="minorHAnsi" w:cstheme="minorHAnsi"/>
          <w:b/>
        </w:rPr>
        <w:t>Query:</w:t>
      </w:r>
      <w:r>
        <w:rPr>
          <w:rFonts w:asciiTheme="minorHAnsi" w:hAnsiTheme="minorHAnsi" w:cstheme="minorHAnsi"/>
          <w:b/>
        </w:rPr>
        <w:t xml:space="preserve"> </w:t>
      </w:r>
      <w:r w:rsidR="00301C90" w:rsidRPr="00505115">
        <w:rPr>
          <w:rFonts w:ascii="Courier New" w:hAnsi="Courier New" w:cs="Courier New"/>
          <w:sz w:val="16"/>
          <w:szCs w:val="16"/>
        </w:rPr>
        <w:t>Organization?type=GPPractice&amp;partof=Organization/125</w:t>
      </w:r>
      <w:r w:rsidR="00301C90" w:rsidRPr="00C3130C">
        <w:rPr>
          <w:noProof/>
          <w:lang w:eastAsia="en-GB"/>
        </w:rPr>
        <w:t xml:space="preserve"> </w:t>
      </w:r>
    </w:p>
    <w:p w14:paraId="4A930C6C" w14:textId="43F69D47" w:rsidR="00505115" w:rsidRDefault="00505115" w:rsidP="00505115">
      <w:pPr>
        <w:spacing w:before="120" w:after="120"/>
        <w:rPr>
          <w:rFonts w:asciiTheme="minorHAnsi" w:hAnsiTheme="minorHAnsi" w:cstheme="minorHAnsi"/>
          <w:b/>
          <w:noProof/>
          <w:lang w:eastAsia="en-GB"/>
        </w:rPr>
      </w:pPr>
      <w:r w:rsidRPr="00505115">
        <w:rPr>
          <w:rFonts w:asciiTheme="minorHAnsi" w:hAnsiTheme="minorHAnsi" w:cstheme="minorHAnsi"/>
          <w:b/>
          <w:noProof/>
          <w:lang w:eastAsia="en-GB"/>
        </w:rPr>
        <w:t xml:space="preserve">Example: </w:t>
      </w:r>
    </w:p>
    <w:p w14:paraId="66FC8AC0" w14:textId="2C82B23F" w:rsidR="00505115" w:rsidRDefault="002316C7" w:rsidP="00505115">
      <w:pPr>
        <w:spacing w:after="240"/>
        <w:rPr>
          <w:rFonts w:ascii="Courier New" w:hAnsi="Courier New" w:cs="Courier New"/>
          <w:sz w:val="16"/>
          <w:szCs w:val="16"/>
        </w:rPr>
      </w:pPr>
      <w:hyperlink r:id="rId30" w:history="1">
        <w:r w:rsidR="00505115" w:rsidRPr="00C54338">
          <w:rPr>
            <w:rStyle w:val="Hyperlink"/>
            <w:rFonts w:ascii="Courier New" w:hAnsi="Courier New" w:cs="Courier New"/>
            <w:noProof/>
            <w:sz w:val="16"/>
            <w:szCs w:val="16"/>
            <w:lang w:eastAsia="en-GB"/>
          </w:rPr>
          <w:t>https://dhew.wales.nhs.uk/hapi-fhir-jpaserver-example/baseDstu3/</w:t>
        </w:r>
        <w:r w:rsidR="00505115" w:rsidRPr="00C54338">
          <w:rPr>
            <w:rStyle w:val="Hyperlink"/>
            <w:rFonts w:ascii="Courier New" w:hAnsi="Courier New" w:cs="Courier New"/>
            <w:sz w:val="16"/>
            <w:szCs w:val="16"/>
          </w:rPr>
          <w:t>Organization?type=GPPractice&amp;partof=Organization/125</w:t>
        </w:r>
      </w:hyperlink>
    </w:p>
    <w:p w14:paraId="381E0881" w14:textId="164BBF62" w:rsidR="00301C90" w:rsidRPr="00610833" w:rsidRDefault="00301C90" w:rsidP="00505115">
      <w:pPr>
        <w:pStyle w:val="Heading2"/>
      </w:pPr>
      <w:bookmarkStart w:id="19" w:name="_Toc519073989"/>
      <w:r>
        <w:t>Use Case 6: Retrieve a list of Practitioners</w:t>
      </w:r>
      <w:bookmarkEnd w:id="19"/>
    </w:p>
    <w:p w14:paraId="73391474" w14:textId="36979ECE" w:rsidR="00301C90" w:rsidRDefault="00505115" w:rsidP="00301C90">
      <w:pPr>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b/>
        </w:rPr>
        <w:t xml:space="preserve"> </w:t>
      </w:r>
      <w:r w:rsidR="00301C90" w:rsidRPr="001221BC">
        <w:rPr>
          <w:rFonts w:ascii="Courier New" w:hAnsi="Courier New" w:cs="Courier New"/>
          <w:sz w:val="18"/>
          <w:szCs w:val="18"/>
        </w:rPr>
        <w:t>Practitioner</w:t>
      </w:r>
    </w:p>
    <w:p w14:paraId="3ABF1938" w14:textId="37B678FB" w:rsidR="00505115" w:rsidRDefault="00505115" w:rsidP="00505115">
      <w:pPr>
        <w:spacing w:before="120" w:after="240"/>
        <w:rPr>
          <w:rFonts w:ascii="Courier New" w:hAnsi="Courier New" w:cs="Courier New"/>
          <w:noProof/>
          <w:sz w:val="16"/>
          <w:szCs w:val="16"/>
          <w:lang w:eastAsia="en-GB"/>
        </w:rPr>
      </w:pPr>
      <w:r w:rsidRPr="00505115">
        <w:rPr>
          <w:rFonts w:asciiTheme="minorHAnsi" w:hAnsiTheme="minorHAnsi" w:cstheme="minorHAnsi"/>
          <w:b/>
          <w:noProof/>
          <w:lang w:eastAsia="en-GB"/>
        </w:rPr>
        <w:t xml:space="preserve">Example: </w:t>
      </w:r>
      <w:hyperlink r:id="rId31" w:history="1">
        <w:r w:rsidRPr="00C54338">
          <w:rPr>
            <w:rStyle w:val="Hyperlink"/>
            <w:rFonts w:ascii="Courier New" w:hAnsi="Courier New" w:cs="Courier New"/>
            <w:noProof/>
            <w:sz w:val="16"/>
            <w:szCs w:val="16"/>
            <w:lang w:eastAsia="en-GB"/>
          </w:rPr>
          <w:t>https://dhew.wales.nhs.uk/hapi-fhir-jpaserver-example/baseDstu3/Practitioner</w:t>
        </w:r>
      </w:hyperlink>
    </w:p>
    <w:p w14:paraId="6FD28CF1" w14:textId="7AE3F5C6" w:rsidR="00301C90" w:rsidRDefault="00301C90" w:rsidP="00505115">
      <w:pPr>
        <w:pStyle w:val="Heading2"/>
      </w:pPr>
      <w:bookmarkStart w:id="20" w:name="_Toc519073990"/>
      <w:r>
        <w:t xml:space="preserve">Use Case 7: Retrieve a specific </w:t>
      </w:r>
      <w:r w:rsidR="00806FEE">
        <w:t>P</w:t>
      </w:r>
      <w:r>
        <w:t>ractitioner by National Code</w:t>
      </w:r>
      <w:bookmarkEnd w:id="20"/>
    </w:p>
    <w:p w14:paraId="7B75DB7B" w14:textId="540BC772" w:rsidR="00301C90" w:rsidRDefault="00505115" w:rsidP="00806FEE">
      <w:pPr>
        <w:spacing w:after="120"/>
        <w:rPr>
          <w:rFonts w:ascii="Courier New" w:hAnsi="Courier New" w:cs="Courier New"/>
          <w:color w:val="FF0000"/>
          <w:sz w:val="18"/>
          <w:szCs w:val="18"/>
        </w:rPr>
      </w:pPr>
      <w:r w:rsidRPr="00E739C2">
        <w:rPr>
          <w:rFonts w:asciiTheme="minorHAnsi" w:hAnsiTheme="minorHAnsi" w:cstheme="minorHAnsi"/>
          <w:b/>
        </w:rPr>
        <w:t>Query:</w:t>
      </w:r>
      <w:r>
        <w:rPr>
          <w:rFonts w:asciiTheme="minorHAnsi" w:hAnsiTheme="minorHAnsi" w:cstheme="minorHAnsi"/>
          <w:b/>
        </w:rPr>
        <w:t xml:space="preserve"> </w:t>
      </w:r>
      <w:r w:rsidR="00301C90" w:rsidRPr="001221BC">
        <w:rPr>
          <w:rFonts w:ascii="Courier New" w:hAnsi="Courier New" w:cs="Courier New"/>
          <w:sz w:val="18"/>
          <w:szCs w:val="18"/>
        </w:rPr>
        <w:t>Practitioner?identifier=</w:t>
      </w:r>
      <w:r w:rsidR="00301C90" w:rsidRPr="00035640">
        <w:rPr>
          <w:rFonts w:ascii="Courier New" w:hAnsi="Courier New" w:cs="Courier New"/>
          <w:color w:val="FF0000"/>
          <w:sz w:val="18"/>
          <w:szCs w:val="18"/>
        </w:rPr>
        <w:t>&lt;</w:t>
      </w:r>
      <w:r w:rsidRPr="00505115">
        <w:rPr>
          <w:rFonts w:ascii="Courier New" w:hAnsi="Courier New" w:cs="Courier New"/>
          <w:i/>
          <w:color w:val="FF0000"/>
          <w:sz w:val="18"/>
          <w:szCs w:val="18"/>
        </w:rPr>
        <w:t xml:space="preserve">Insert </w:t>
      </w:r>
      <w:r w:rsidR="00301C90" w:rsidRPr="00505115">
        <w:rPr>
          <w:rFonts w:ascii="Courier New" w:hAnsi="Courier New" w:cs="Courier New"/>
          <w:i/>
          <w:color w:val="FF0000"/>
          <w:sz w:val="18"/>
          <w:szCs w:val="18"/>
        </w:rPr>
        <w:t>National Code</w:t>
      </w:r>
      <w:r w:rsidR="00301C90" w:rsidRPr="00035640">
        <w:rPr>
          <w:rFonts w:ascii="Courier New" w:hAnsi="Courier New" w:cs="Courier New"/>
          <w:color w:val="FF0000"/>
          <w:sz w:val="18"/>
          <w:szCs w:val="18"/>
        </w:rPr>
        <w:t>&gt;</w:t>
      </w:r>
    </w:p>
    <w:p w14:paraId="10E988EB" w14:textId="77777777" w:rsidR="00806FEE" w:rsidRDefault="00505115" w:rsidP="00806FEE">
      <w:pPr>
        <w:spacing w:after="120"/>
        <w:rPr>
          <w:rFonts w:asciiTheme="minorHAnsi" w:hAnsiTheme="minorHAnsi" w:cstheme="minorHAnsi"/>
          <w:b/>
          <w:noProof/>
          <w:lang w:eastAsia="en-GB"/>
        </w:rPr>
      </w:pPr>
      <w:r>
        <w:rPr>
          <w:rFonts w:asciiTheme="minorHAnsi" w:hAnsiTheme="minorHAnsi" w:cstheme="minorHAnsi"/>
          <w:b/>
          <w:noProof/>
          <w:lang w:eastAsia="en-GB"/>
        </w:rPr>
        <w:t>E</w:t>
      </w:r>
      <w:r w:rsidRPr="00505115">
        <w:rPr>
          <w:rFonts w:asciiTheme="minorHAnsi" w:hAnsiTheme="minorHAnsi" w:cstheme="minorHAnsi"/>
          <w:b/>
          <w:noProof/>
          <w:lang w:eastAsia="en-GB"/>
        </w:rPr>
        <w:t>xample:</w:t>
      </w:r>
    </w:p>
    <w:p w14:paraId="7371E71B" w14:textId="27449342" w:rsidR="00301C90" w:rsidRDefault="002316C7" w:rsidP="00806FEE">
      <w:pPr>
        <w:spacing w:after="240"/>
        <w:rPr>
          <w:rFonts w:ascii="Courier New" w:hAnsi="Courier New" w:cs="Courier New"/>
          <w:noProof/>
          <w:sz w:val="16"/>
          <w:szCs w:val="16"/>
          <w:lang w:eastAsia="en-GB"/>
        </w:rPr>
      </w:pPr>
      <w:hyperlink r:id="rId32" w:history="1">
        <w:r w:rsidR="00806FEE" w:rsidRPr="00C54338">
          <w:rPr>
            <w:rStyle w:val="Hyperlink"/>
            <w:rFonts w:ascii="Courier New" w:hAnsi="Courier New" w:cs="Courier New"/>
            <w:noProof/>
            <w:sz w:val="16"/>
            <w:szCs w:val="16"/>
            <w:lang w:eastAsia="en-GB"/>
          </w:rPr>
          <w:t>https://dhew.wales.nhs.uk/hapi-fhir-jpaserver-example/baseDstu3</w:t>
        </w:r>
        <w:r w:rsidR="00806FEE" w:rsidRPr="00C54338">
          <w:rPr>
            <w:rStyle w:val="Hyperlink"/>
            <w:rFonts w:ascii="Courier New" w:hAnsi="Courier New" w:cs="Courier New"/>
          </w:rPr>
          <w:t>/</w:t>
        </w:r>
        <w:r w:rsidR="00806FEE" w:rsidRPr="00C54338">
          <w:rPr>
            <w:rStyle w:val="Hyperlink"/>
            <w:rFonts w:ascii="Courier New" w:hAnsi="Courier New" w:cs="Courier New"/>
            <w:sz w:val="18"/>
            <w:szCs w:val="18"/>
          </w:rPr>
          <w:t>Practitioner?identifier=G8433963</w:t>
        </w:r>
      </w:hyperlink>
    </w:p>
    <w:p w14:paraId="73BBE686" w14:textId="61BD43E5" w:rsidR="00301C90" w:rsidRDefault="00301C90" w:rsidP="00806FEE">
      <w:pPr>
        <w:pStyle w:val="Heading2"/>
      </w:pPr>
      <w:bookmarkStart w:id="21" w:name="_Toc519073991"/>
      <w:r>
        <w:t>Use Case</w:t>
      </w:r>
      <w:r w:rsidR="00806FEE">
        <w:t xml:space="preserve"> </w:t>
      </w:r>
      <w:r>
        <w:t>8: Retrieve a specific organisation and the related practitioners</w:t>
      </w:r>
      <w:bookmarkEnd w:id="21"/>
    </w:p>
    <w:p w14:paraId="0236D529" w14:textId="77777777" w:rsidR="00806FEE" w:rsidRDefault="00301C90" w:rsidP="00806FEE">
      <w:pPr>
        <w:spacing w:after="120"/>
        <w:rPr>
          <w:rFonts w:asciiTheme="minorHAnsi" w:hAnsiTheme="minorHAnsi" w:cstheme="minorHAnsi"/>
        </w:rPr>
      </w:pPr>
      <w:r w:rsidRPr="00806FEE">
        <w:rPr>
          <w:rFonts w:asciiTheme="minorHAnsi" w:hAnsiTheme="minorHAnsi" w:cstheme="minorHAnsi"/>
        </w:rPr>
        <w:t>In this case a General Practice and its General Practitioners</w:t>
      </w:r>
    </w:p>
    <w:p w14:paraId="0A879C4B" w14:textId="363905E0" w:rsidR="00301C90" w:rsidRPr="00F72F82" w:rsidRDefault="00806FEE" w:rsidP="00806FEE">
      <w:pPr>
        <w:spacing w:after="120"/>
        <w:rPr>
          <w:sz w:val="16"/>
          <w:szCs w:val="16"/>
        </w:rPr>
      </w:pPr>
      <w:r w:rsidRPr="00E739C2">
        <w:rPr>
          <w:rFonts w:asciiTheme="minorHAnsi" w:hAnsiTheme="minorHAnsi" w:cstheme="minorHAnsi"/>
          <w:b/>
        </w:rPr>
        <w:t>Query:</w:t>
      </w:r>
      <w:r>
        <w:rPr>
          <w:rFonts w:asciiTheme="minorHAnsi" w:hAnsiTheme="minorHAnsi" w:cstheme="minorHAnsi"/>
          <w:b/>
        </w:rPr>
        <w:t xml:space="preserve"> </w:t>
      </w:r>
      <w:r w:rsidR="00301C90" w:rsidRPr="00F72F82">
        <w:rPr>
          <w:rFonts w:ascii="Courier New" w:hAnsi="Courier New" w:cs="Courier New"/>
          <w:sz w:val="16"/>
          <w:szCs w:val="16"/>
        </w:rPr>
        <w:t>PractitionerRole</w:t>
      </w:r>
      <w:r w:rsidRPr="00F72F82">
        <w:rPr>
          <w:rFonts w:ascii="Courier New" w:hAnsi="Courier New" w:cs="Courier New"/>
          <w:sz w:val="16"/>
          <w:szCs w:val="16"/>
        </w:rPr>
        <w:t>? include</w:t>
      </w:r>
      <w:r w:rsidR="00301C90" w:rsidRPr="00F72F82">
        <w:rPr>
          <w:rFonts w:ascii="Courier New" w:hAnsi="Courier New" w:cs="Courier New"/>
          <w:sz w:val="16"/>
          <w:szCs w:val="16"/>
        </w:rPr>
        <w:t>=PractitionerRole:practitioner&amp;organization:Organization=</w:t>
      </w:r>
      <w:r w:rsidR="00301C90" w:rsidRPr="00806FEE">
        <w:rPr>
          <w:rFonts w:ascii="Courier New" w:hAnsi="Courier New" w:cs="Courier New"/>
          <w:i/>
          <w:color w:val="FF0000"/>
          <w:sz w:val="16"/>
          <w:szCs w:val="16"/>
        </w:rPr>
        <w:t>&lt;</w:t>
      </w:r>
      <w:r w:rsidRPr="00806FEE">
        <w:rPr>
          <w:rFonts w:ascii="Courier New" w:hAnsi="Courier New" w:cs="Courier New"/>
          <w:i/>
          <w:color w:val="FF0000"/>
          <w:sz w:val="16"/>
          <w:szCs w:val="16"/>
        </w:rPr>
        <w:t xml:space="preserve">Insert </w:t>
      </w:r>
      <w:r w:rsidR="00301C90" w:rsidRPr="00806FEE">
        <w:rPr>
          <w:rFonts w:ascii="Courier New" w:hAnsi="Courier New" w:cs="Courier New"/>
          <w:i/>
          <w:color w:val="FF0000"/>
          <w:sz w:val="16"/>
          <w:szCs w:val="16"/>
        </w:rPr>
        <w:t>FHIR ID&gt;</w:t>
      </w:r>
    </w:p>
    <w:p w14:paraId="1D04F640" w14:textId="530A35BB" w:rsidR="00BA4B00" w:rsidRDefault="00806FEE" w:rsidP="00806FEE">
      <w:pPr>
        <w:spacing w:after="120"/>
        <w:rPr>
          <w:rFonts w:ascii="Courier New" w:hAnsi="Courier New" w:cs="Courier New"/>
          <w:sz w:val="16"/>
          <w:szCs w:val="16"/>
        </w:rPr>
      </w:pPr>
      <w:r w:rsidRPr="00806FEE">
        <w:rPr>
          <w:rFonts w:asciiTheme="minorHAnsi" w:hAnsiTheme="minorHAnsi" w:cstheme="minorHAnsi"/>
          <w:b/>
        </w:rPr>
        <w:t>Example:</w:t>
      </w:r>
      <w:r w:rsidR="00301C90" w:rsidRPr="00725D26">
        <w:rPr>
          <w:rFonts w:ascii="Courier New" w:hAnsi="Courier New" w:cs="Courier New"/>
        </w:rPr>
        <w:t xml:space="preserve"> </w:t>
      </w:r>
      <w:r w:rsidR="00301C90">
        <w:rPr>
          <w:rFonts w:ascii="Courier New" w:hAnsi="Courier New" w:cs="Courier New"/>
        </w:rPr>
        <w:br/>
      </w:r>
      <w:hyperlink r:id="rId33" w:history="1">
        <w:r w:rsidRPr="00C54338">
          <w:rPr>
            <w:rStyle w:val="Hyperlink"/>
            <w:rFonts w:ascii="Courier New" w:hAnsi="Courier New" w:cs="Courier New"/>
            <w:sz w:val="16"/>
            <w:szCs w:val="16"/>
          </w:rPr>
          <w:t>https://dhew.wales.nhs.uk/hapi-fhir-jpaserver-example/baseDstu3/PractitionerRole?_include=PractitionerRole:practitioner&amp;organization:Organization=430</w:t>
        </w:r>
      </w:hyperlink>
    </w:p>
    <w:p w14:paraId="4C85A2F9" w14:textId="77777777" w:rsidR="00806FEE" w:rsidRPr="00921A3F" w:rsidRDefault="00806FEE" w:rsidP="00806FEE">
      <w:pPr>
        <w:spacing w:after="120"/>
        <w:rPr>
          <w:rFonts w:asciiTheme="minorHAnsi" w:hAnsiTheme="minorHAnsi"/>
          <w:b/>
        </w:rPr>
      </w:pPr>
    </w:p>
    <w:sectPr w:rsidR="00806FEE" w:rsidRPr="00921A3F">
      <w:headerReference w:type="default" r:id="rId34"/>
      <w:footerReference w:type="default" r:id="rId35"/>
      <w:headerReference w:type="first" r:id="rId36"/>
      <w:footerReference w:type="first" r:id="rId37"/>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11E54A" w14:textId="77777777" w:rsidR="002316C7" w:rsidRDefault="002316C7" w:rsidP="00066662">
      <w:r>
        <w:separator/>
      </w:r>
    </w:p>
    <w:p w14:paraId="639628D7" w14:textId="77777777" w:rsidR="002316C7" w:rsidRDefault="002316C7" w:rsidP="00066662"/>
  </w:endnote>
  <w:endnote w:type="continuationSeparator" w:id="0">
    <w:p w14:paraId="0FC2E7BE" w14:textId="77777777" w:rsidR="002316C7" w:rsidRDefault="002316C7" w:rsidP="00066662">
      <w:r>
        <w:continuationSeparator/>
      </w:r>
    </w:p>
    <w:p w14:paraId="43412F7A" w14:textId="77777777" w:rsidR="002316C7" w:rsidRDefault="002316C7" w:rsidP="000666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A0616" w14:textId="77777777" w:rsidR="00A77351" w:rsidRDefault="00A77351" w:rsidP="00066662">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61084272" w14:textId="77777777" w:rsidR="00A77351" w:rsidRDefault="00A77351" w:rsidP="000666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37E19" w14:textId="44CC2B2C" w:rsidR="00704488" w:rsidRDefault="00704488" w:rsidP="00704488">
    <w:pPr>
      <w:spacing w:after="240"/>
      <w:jc w:val="center"/>
    </w:pPr>
    <w:r w:rsidRPr="00637E80">
      <w:rPr>
        <w:rFonts w:asciiTheme="minorHAnsi" w:hAnsiTheme="minorHAnsi" w:cstheme="minorHAnsi"/>
      </w:rPr>
      <w:t>Page</w:t>
    </w:r>
    <w:r>
      <w:rPr>
        <w:rFonts w:asciiTheme="minorHAnsi" w:hAnsiTheme="minorHAnsi" w:cstheme="minorHAnsi"/>
      </w:rPr>
      <w:t xml:space="preserve"> </w:t>
    </w:r>
    <w:r w:rsidRPr="00637E80">
      <w:rPr>
        <w:rFonts w:asciiTheme="minorHAnsi" w:hAnsiTheme="minorHAnsi" w:cstheme="minorHAnsi"/>
        <w:b/>
      </w:rPr>
      <w:fldChar w:fldCharType="begin"/>
    </w:r>
    <w:r w:rsidRPr="00637E80">
      <w:rPr>
        <w:rFonts w:asciiTheme="minorHAnsi" w:hAnsiTheme="minorHAnsi" w:cstheme="minorHAnsi"/>
        <w:b/>
      </w:rPr>
      <w:instrText xml:space="preserve"> PAGE   \* MERGEFORMAT </w:instrText>
    </w:r>
    <w:r w:rsidRPr="00637E80">
      <w:rPr>
        <w:rFonts w:asciiTheme="minorHAnsi" w:hAnsiTheme="minorHAnsi" w:cstheme="minorHAnsi"/>
        <w:b/>
      </w:rPr>
      <w:fldChar w:fldCharType="separate"/>
    </w:r>
    <w:r w:rsidR="0005571C">
      <w:rPr>
        <w:rFonts w:asciiTheme="minorHAnsi" w:hAnsiTheme="minorHAnsi" w:cstheme="minorHAnsi"/>
        <w:b/>
        <w:noProof/>
      </w:rPr>
      <w:t>8</w:t>
    </w:r>
    <w:r w:rsidRPr="00637E80">
      <w:rPr>
        <w:rFonts w:asciiTheme="minorHAnsi" w:hAnsiTheme="minorHAnsi" w:cstheme="minorHAnsi"/>
        <w:b/>
      </w:rPr>
      <w:fldChar w:fldCharType="end"/>
    </w:r>
    <w:r>
      <w:rPr>
        <w:rFonts w:asciiTheme="minorHAnsi" w:hAnsiTheme="minorHAnsi" w:cstheme="minorHAnsi"/>
      </w:rPr>
      <w:t xml:space="preserve"> of </w:t>
    </w:r>
    <w:r>
      <w:rPr>
        <w:rFonts w:asciiTheme="minorHAnsi" w:hAnsiTheme="minorHAnsi" w:cstheme="minorHAnsi"/>
      </w:rPr>
      <w:fldChar w:fldCharType="begin"/>
    </w:r>
    <w:r>
      <w:rPr>
        <w:rFonts w:asciiTheme="minorHAnsi" w:hAnsiTheme="minorHAnsi" w:cstheme="minorHAnsi"/>
      </w:rPr>
      <w:instrText xml:space="preserve"> NUMPAGES   \* MERGEFORMAT </w:instrText>
    </w:r>
    <w:r>
      <w:rPr>
        <w:rFonts w:asciiTheme="minorHAnsi" w:hAnsiTheme="minorHAnsi" w:cstheme="minorHAnsi"/>
      </w:rPr>
      <w:fldChar w:fldCharType="separate"/>
    </w:r>
    <w:r w:rsidR="0005571C">
      <w:rPr>
        <w:rFonts w:asciiTheme="minorHAnsi" w:hAnsiTheme="minorHAnsi" w:cstheme="minorHAnsi"/>
        <w:noProof/>
      </w:rPr>
      <w:t>8</w:t>
    </w:r>
    <w:r>
      <w:rPr>
        <w:rFonts w:asciiTheme="minorHAnsi" w:hAnsiTheme="minorHAnsi" w:cstheme="minorHAns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B0865" w14:textId="77777777" w:rsidR="00A77351" w:rsidRDefault="00A77351" w:rsidP="000666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831344" w14:textId="77777777" w:rsidR="002316C7" w:rsidRDefault="002316C7" w:rsidP="00066662">
      <w:r>
        <w:separator/>
      </w:r>
    </w:p>
    <w:p w14:paraId="4B871BCD" w14:textId="77777777" w:rsidR="002316C7" w:rsidRDefault="002316C7" w:rsidP="00066662"/>
  </w:footnote>
  <w:footnote w:type="continuationSeparator" w:id="0">
    <w:p w14:paraId="23F4FC38" w14:textId="77777777" w:rsidR="002316C7" w:rsidRDefault="002316C7" w:rsidP="00066662">
      <w:r>
        <w:continuationSeparator/>
      </w:r>
    </w:p>
    <w:p w14:paraId="087CA792" w14:textId="77777777" w:rsidR="002316C7" w:rsidRDefault="002316C7" w:rsidP="00066662"/>
  </w:footnote>
  <w:footnote w:id="1">
    <w:p w14:paraId="53951C35" w14:textId="79DB037D" w:rsidR="00D0548E" w:rsidRPr="00D0548E" w:rsidRDefault="00D0548E">
      <w:pPr>
        <w:pStyle w:val="FootnoteText"/>
        <w:rPr>
          <w:rFonts w:asciiTheme="minorHAnsi" w:hAnsiTheme="minorHAnsi"/>
          <w:szCs w:val="16"/>
        </w:rPr>
      </w:pPr>
      <w:r w:rsidRPr="00D0548E">
        <w:rPr>
          <w:rStyle w:val="FootnoteReference"/>
          <w:rFonts w:asciiTheme="minorHAnsi" w:hAnsiTheme="minorHAnsi"/>
          <w:sz w:val="16"/>
          <w:szCs w:val="16"/>
        </w:rPr>
        <w:footnoteRef/>
      </w:r>
      <w:r w:rsidRPr="00D0548E">
        <w:rPr>
          <w:rFonts w:asciiTheme="minorHAnsi" w:hAnsiTheme="minorHAnsi"/>
          <w:szCs w:val="16"/>
        </w:rPr>
        <w:t xml:space="preserve"> </w:t>
      </w:r>
      <w:r w:rsidRPr="00D0548E">
        <w:rPr>
          <w:rFonts w:asciiTheme="minorHAnsi" w:hAnsiTheme="minorHAnsi"/>
          <w:b/>
          <w:szCs w:val="16"/>
        </w:rPr>
        <w:t>Please note</w:t>
      </w:r>
      <w:r w:rsidRPr="00D0548E">
        <w:rPr>
          <w:rFonts w:asciiTheme="minorHAnsi" w:hAnsiTheme="minorHAnsi"/>
          <w:szCs w:val="16"/>
        </w:rPr>
        <w:t xml:space="preserve"> the first API Guide in the series has is now rebranded as ‘Software Development Kit</w:t>
      </w:r>
      <w:r w:rsidR="00F50893">
        <w:rPr>
          <w:rFonts w:asciiTheme="minorHAnsi" w:hAnsiTheme="minorHAnsi"/>
          <w:szCs w:val="16"/>
        </w:rPr>
        <w:t xml:space="preserve"> -</w:t>
      </w:r>
      <w:r w:rsidRPr="00D0548E">
        <w:rPr>
          <w:rFonts w:asciiTheme="minorHAnsi" w:hAnsiTheme="minorHAnsi"/>
          <w:szCs w:val="16"/>
        </w:rPr>
        <w:t xml:space="preserve"> Patient Demographics AP</w:t>
      </w:r>
      <w:r>
        <w:rPr>
          <w:rFonts w:asciiTheme="minorHAnsi" w:hAnsiTheme="minorHAnsi"/>
          <w:szCs w:val="16"/>
        </w:rPr>
        <w:t>I</w:t>
      </w:r>
      <w:r w:rsidRPr="00D0548E">
        <w:rPr>
          <w:rFonts w:asciiTheme="minorHAnsi" w:hAnsiTheme="minorHAnsi"/>
          <w:szCs w:val="16"/>
        </w:rPr>
        <w:t xml:space="preserve"> Guide’ </w:t>
      </w:r>
    </w:p>
  </w:footnote>
  <w:footnote w:id="2">
    <w:p w14:paraId="7EA61271" w14:textId="4B31FFCE" w:rsidR="00057F6B" w:rsidRPr="00D0548E" w:rsidRDefault="00057F6B" w:rsidP="00057F6B">
      <w:pPr>
        <w:pStyle w:val="FootnoteText"/>
        <w:ind w:left="0" w:firstLine="0"/>
        <w:rPr>
          <w:rFonts w:asciiTheme="minorHAnsi" w:hAnsiTheme="minorHAnsi"/>
          <w:szCs w:val="16"/>
        </w:rPr>
      </w:pPr>
      <w:r>
        <w:rPr>
          <w:rStyle w:val="FootnoteReference"/>
        </w:rPr>
        <w:footnoteRef/>
      </w:r>
      <w:r>
        <w:t xml:space="preserve"> </w:t>
      </w:r>
      <w:r w:rsidRPr="00D0548E">
        <w:rPr>
          <w:rFonts w:asciiTheme="minorHAnsi" w:hAnsiTheme="minorHAnsi"/>
          <w:b/>
          <w:szCs w:val="16"/>
        </w:rPr>
        <w:t>Please note</w:t>
      </w:r>
      <w:r w:rsidRPr="00D0548E">
        <w:rPr>
          <w:rFonts w:asciiTheme="minorHAnsi" w:hAnsiTheme="minorHAnsi"/>
          <w:szCs w:val="16"/>
        </w:rPr>
        <w:t xml:space="preserve"> </w:t>
      </w:r>
      <w:r>
        <w:rPr>
          <w:rFonts w:asciiTheme="minorHAnsi" w:hAnsiTheme="minorHAnsi"/>
          <w:szCs w:val="16"/>
        </w:rPr>
        <w:t>this email address is primarily to receive your comments and suggestions around the technical implementation and documentation and not for technical support. However, we shall endeavour to answer any queries where we can.</w:t>
      </w:r>
    </w:p>
    <w:p w14:paraId="4A3B2266" w14:textId="6ED8DBEC" w:rsidR="00057F6B" w:rsidRDefault="00057F6B">
      <w:pPr>
        <w:pStyle w:val="FootnoteText"/>
      </w:pPr>
    </w:p>
  </w:footnote>
  <w:footnote w:id="3">
    <w:p w14:paraId="68191569" w14:textId="46C5AB0D" w:rsidR="00CB1FC6" w:rsidRPr="00CB1FC6" w:rsidRDefault="00CB1FC6" w:rsidP="00CB1FC6">
      <w:pPr>
        <w:pStyle w:val="FootnoteText"/>
        <w:ind w:left="0" w:firstLine="0"/>
        <w:rPr>
          <w:rFonts w:asciiTheme="minorHAnsi" w:hAnsiTheme="minorHAnsi" w:cstheme="minorHAnsi"/>
          <w:szCs w:val="16"/>
        </w:rPr>
      </w:pPr>
      <w:r w:rsidRPr="00CB1FC6">
        <w:rPr>
          <w:rStyle w:val="FootnoteReference"/>
          <w:rFonts w:asciiTheme="minorHAnsi" w:hAnsiTheme="minorHAnsi" w:cstheme="minorHAnsi"/>
          <w:sz w:val="16"/>
          <w:szCs w:val="16"/>
        </w:rPr>
        <w:footnoteRef/>
      </w:r>
      <w:r w:rsidRPr="00CB1FC6">
        <w:rPr>
          <w:rFonts w:asciiTheme="minorHAnsi" w:hAnsiTheme="minorHAnsi" w:cstheme="minorHAnsi"/>
          <w:szCs w:val="16"/>
        </w:rPr>
        <w:t xml:space="preserve"> </w:t>
      </w:r>
      <w:r w:rsidRPr="007F5903">
        <w:rPr>
          <w:rFonts w:asciiTheme="minorHAnsi" w:hAnsiTheme="minorHAnsi" w:cstheme="minorHAnsi"/>
          <w:b/>
          <w:szCs w:val="16"/>
        </w:rPr>
        <w:t>Please note</w:t>
      </w:r>
      <w:r w:rsidRPr="00CB1FC6">
        <w:rPr>
          <w:rFonts w:asciiTheme="minorHAnsi" w:hAnsiTheme="minorHAnsi" w:cstheme="minorHAnsi"/>
          <w:szCs w:val="16"/>
        </w:rPr>
        <w:t xml:space="preserve"> the list is not exhaustive but </w:t>
      </w:r>
      <w:r w:rsidR="007F5903">
        <w:rPr>
          <w:rFonts w:asciiTheme="minorHAnsi" w:hAnsiTheme="minorHAnsi" w:cstheme="minorHAnsi"/>
          <w:szCs w:val="16"/>
        </w:rPr>
        <w:t xml:space="preserve">the </w:t>
      </w:r>
      <w:r>
        <w:rPr>
          <w:rFonts w:asciiTheme="minorHAnsi" w:hAnsiTheme="minorHAnsi" w:cstheme="minorHAnsi"/>
          <w:szCs w:val="16"/>
        </w:rPr>
        <w:t xml:space="preserve">reader will quickly determine additional use cases by reading the documentation and navigating directly to API instance (i.e. the </w:t>
      </w:r>
      <w:r w:rsidRPr="00896B29">
        <w:rPr>
          <w:rFonts w:asciiTheme="minorHAnsi" w:hAnsiTheme="minorHAnsi" w:cstheme="minorHAnsi"/>
          <w:szCs w:val="16"/>
        </w:rPr>
        <w:t>FHIR server</w:t>
      </w:r>
      <w:r>
        <w:rPr>
          <w:rFonts w:asciiTheme="minorHAnsi" w:hAnsiTheme="minorHAnsi" w:cstheme="minorHAnsi"/>
          <w:szCs w:val="16"/>
        </w:rPr>
        <w:t xml:space="preserve"> UI) using a browser. </w:t>
      </w:r>
    </w:p>
  </w:footnote>
  <w:footnote w:id="4">
    <w:p w14:paraId="0E1A9DC2" w14:textId="7164765B" w:rsidR="00896B29" w:rsidRPr="00896B29" w:rsidRDefault="00896B29" w:rsidP="00896B29">
      <w:pPr>
        <w:pStyle w:val="FootnoteText"/>
        <w:ind w:left="0" w:firstLine="0"/>
        <w:rPr>
          <w:rFonts w:asciiTheme="minorHAnsi" w:hAnsiTheme="minorHAnsi" w:cstheme="minorHAnsi"/>
          <w:szCs w:val="16"/>
        </w:rPr>
      </w:pPr>
      <w:r w:rsidRPr="00896B29">
        <w:rPr>
          <w:rStyle w:val="FootnoteReference"/>
          <w:rFonts w:asciiTheme="minorHAnsi" w:hAnsiTheme="minorHAnsi" w:cstheme="minorHAnsi"/>
          <w:sz w:val="16"/>
          <w:szCs w:val="16"/>
        </w:rPr>
        <w:footnoteRef/>
      </w:r>
      <w:r w:rsidRPr="00896B29">
        <w:rPr>
          <w:rFonts w:asciiTheme="minorHAnsi" w:hAnsiTheme="minorHAnsi" w:cstheme="minorHAnsi"/>
          <w:szCs w:val="16"/>
        </w:rPr>
        <w:t xml:space="preserve"> </w:t>
      </w:r>
      <w:r>
        <w:rPr>
          <w:rFonts w:asciiTheme="minorHAnsi" w:hAnsiTheme="minorHAnsi" w:cstheme="minorHAnsi"/>
          <w:szCs w:val="16"/>
        </w:rPr>
        <w:t>Building search queries through the</w:t>
      </w:r>
      <w:r w:rsidRPr="00896B29">
        <w:rPr>
          <w:rFonts w:asciiTheme="minorHAnsi" w:hAnsiTheme="minorHAnsi" w:cstheme="minorHAnsi"/>
          <w:szCs w:val="16"/>
        </w:rPr>
        <w:t xml:space="preserve"> FHIR server</w:t>
      </w:r>
      <w:r>
        <w:rPr>
          <w:rFonts w:asciiTheme="minorHAnsi" w:hAnsiTheme="minorHAnsi" w:cstheme="minorHAnsi"/>
          <w:szCs w:val="16"/>
        </w:rPr>
        <w:t xml:space="preserve"> UI is a good way of understanding how to construct URLs and client code as it provides both together with the returned results!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E9BAE" w14:textId="77777777" w:rsidR="00A77351" w:rsidRDefault="00A77351" w:rsidP="00066662"/>
  <w:p w14:paraId="23F72C9E" w14:textId="77777777" w:rsidR="00A77351" w:rsidRDefault="00A77351" w:rsidP="00066662">
    <w:pPr>
      <w:rPr>
        <w:sz w:val="24"/>
      </w:rPr>
    </w:pPr>
    <w:r>
      <w:rPr>
        <w:noProof/>
        <w:lang w:eastAsia="en-GB"/>
      </w:rPr>
      <w:drawing>
        <wp:inline distT="0" distB="0" distL="0" distR="0" wp14:anchorId="28B8599C" wp14:editId="43526C72">
          <wp:extent cx="2950845" cy="875030"/>
          <wp:effectExtent l="0" t="0" r="0" b="0"/>
          <wp:docPr id="7" name="Picture 7" descr="LowressmallNWIS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wressmallNWIS_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50845" cy="875030"/>
                  </a:xfrm>
                  <a:prstGeom prst="rect">
                    <a:avLst/>
                  </a:prstGeom>
                  <a:noFill/>
                  <a:ln>
                    <a:noFill/>
                  </a:ln>
                </pic:spPr>
              </pic:pic>
            </a:graphicData>
          </a:graphic>
        </wp:inline>
      </w:drawing>
    </w:r>
  </w:p>
  <w:p w14:paraId="5C776B09" w14:textId="77777777" w:rsidR="00A77351" w:rsidRPr="009602CD" w:rsidRDefault="00A77351" w:rsidP="000666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7B993" w14:textId="303E7092" w:rsidR="00A77351" w:rsidRDefault="00637E80" w:rsidP="00704488">
    <w:pPr>
      <w:pStyle w:val="Header"/>
      <w:spacing w:after="60"/>
      <w:rPr>
        <w:rFonts w:asciiTheme="minorHAnsi" w:hAnsiTheme="minorHAnsi"/>
        <w:b/>
      </w:rPr>
    </w:pPr>
    <w:r>
      <w:rPr>
        <w:rFonts w:asciiTheme="minorHAnsi" w:hAnsiTheme="minorHAnsi"/>
      </w:rPr>
      <w:t>Title:</w:t>
    </w:r>
    <w:r w:rsidR="00704488">
      <w:rPr>
        <w:rFonts w:asciiTheme="minorHAnsi" w:hAnsiTheme="minorHAnsi"/>
      </w:rPr>
      <w:t xml:space="preserve"> </w:t>
    </w:r>
    <w:r w:rsidR="00704488" w:rsidRPr="001B018E">
      <w:rPr>
        <w:rFonts w:asciiTheme="minorHAnsi" w:hAnsiTheme="minorHAnsi"/>
        <w:b/>
      </w:rPr>
      <w:t>Software Development Kit</w:t>
    </w:r>
    <w:r w:rsidR="00704488">
      <w:rPr>
        <w:rFonts w:asciiTheme="minorHAnsi" w:hAnsiTheme="minorHAnsi"/>
        <w:b/>
      </w:rPr>
      <w:t xml:space="preserve"> – Reference Data API Guide</w:t>
    </w:r>
  </w:p>
  <w:p w14:paraId="3263168B" w14:textId="47B9687D" w:rsidR="00704488" w:rsidRPr="00637E80" w:rsidRDefault="00704488" w:rsidP="00704488">
    <w:pPr>
      <w:rPr>
        <w:rFonts w:asciiTheme="minorHAnsi" w:hAnsiTheme="minorHAnsi" w:cstheme="minorHAnsi"/>
      </w:rPr>
    </w:pPr>
    <w:r>
      <w:rPr>
        <w:rFonts w:asciiTheme="minorHAnsi" w:hAnsiTheme="minorHAnsi"/>
      </w:rPr>
      <w:t xml:space="preserve">Version: </w:t>
    </w:r>
    <w:r w:rsidR="00DE31FF">
      <w:rPr>
        <w:rFonts w:asciiTheme="minorHAnsi" w:hAnsiTheme="minorHAnsi"/>
        <w:b/>
      </w:rPr>
      <w:t>1.0</w:t>
    </w:r>
    <w:r w:rsidRPr="00704488">
      <w:rPr>
        <w:rFonts w:asciiTheme="minorHAnsi" w:hAnsiTheme="minorHAnsi" w:cstheme="minorHAnsi"/>
      </w:rPr>
      <w:t xml:space="preserve"> </w:t>
    </w:r>
  </w:p>
  <w:p w14:paraId="66716256" w14:textId="77777777" w:rsidR="00704488" w:rsidRDefault="00704488" w:rsidP="00704488">
    <w:pPr>
      <w:pStyle w:val="Header"/>
      <w:spacing w:after="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A8E05" w14:textId="77777777" w:rsidR="00A77351" w:rsidRDefault="00A77351" w:rsidP="000666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42D4493C"/>
    <w:lvl w:ilvl="0">
      <w:start w:val="1"/>
      <w:numFmt w:val="decimal"/>
      <w:pStyle w:val="Heading1"/>
      <w:lvlText w:val="%1."/>
      <w:legacy w:legacy="1" w:legacySpace="144" w:legacyIndent="0"/>
      <w:lvlJc w:val="left"/>
      <w:rPr>
        <w:rFonts w:asciiTheme="minorHAnsi" w:hAnsiTheme="minorHAnsi" w:cstheme="minorHAnsi" w:hint="default"/>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1996C93"/>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D518D"/>
    <w:multiLevelType w:val="hybridMultilevel"/>
    <w:tmpl w:val="855A5536"/>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5E76C4"/>
    <w:multiLevelType w:val="hybridMultilevel"/>
    <w:tmpl w:val="0B063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5C7FDD"/>
    <w:multiLevelType w:val="hybridMultilevel"/>
    <w:tmpl w:val="3A4832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AC55C8"/>
    <w:multiLevelType w:val="hybridMultilevel"/>
    <w:tmpl w:val="29561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0D7595"/>
    <w:multiLevelType w:val="hybridMultilevel"/>
    <w:tmpl w:val="E446EE48"/>
    <w:lvl w:ilvl="0" w:tplc="F18E8186">
      <w:start w:val="1"/>
      <w:numFmt w:val="lowerLetter"/>
      <w:pStyle w:val="ListParagraph"/>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9702F22"/>
    <w:multiLevelType w:val="hybridMultilevel"/>
    <w:tmpl w:val="DBAA8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F77CA4"/>
    <w:multiLevelType w:val="hybridMultilevel"/>
    <w:tmpl w:val="C7767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116219"/>
    <w:multiLevelType w:val="hybridMultilevel"/>
    <w:tmpl w:val="36A81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48017E"/>
    <w:multiLevelType w:val="hybridMultilevel"/>
    <w:tmpl w:val="3D9E6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2357D9"/>
    <w:multiLevelType w:val="hybridMultilevel"/>
    <w:tmpl w:val="B1629B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8511B5A"/>
    <w:multiLevelType w:val="hybridMultilevel"/>
    <w:tmpl w:val="08EA7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323027"/>
    <w:multiLevelType w:val="hybridMultilevel"/>
    <w:tmpl w:val="0588792C"/>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EB24942"/>
    <w:multiLevelType w:val="hybridMultilevel"/>
    <w:tmpl w:val="80002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1B7EA8"/>
    <w:multiLevelType w:val="hybridMultilevel"/>
    <w:tmpl w:val="93582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2D0953"/>
    <w:multiLevelType w:val="hybridMultilevel"/>
    <w:tmpl w:val="C3ECE23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3AB1B99"/>
    <w:multiLevelType w:val="hybridMultilevel"/>
    <w:tmpl w:val="014C1A2A"/>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2A66485F"/>
    <w:multiLevelType w:val="hybridMultilevel"/>
    <w:tmpl w:val="438E0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DF4362"/>
    <w:multiLevelType w:val="hybridMultilevel"/>
    <w:tmpl w:val="A0A42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3E7A34"/>
    <w:multiLevelType w:val="multilevel"/>
    <w:tmpl w:val="BCC66F3E"/>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30BE37EC"/>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0F036FA"/>
    <w:multiLevelType w:val="multilevel"/>
    <w:tmpl w:val="890AD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5C4068"/>
    <w:multiLevelType w:val="hybridMultilevel"/>
    <w:tmpl w:val="2A1E31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661B9C"/>
    <w:multiLevelType w:val="hybridMultilevel"/>
    <w:tmpl w:val="D856E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044325"/>
    <w:multiLevelType w:val="hybridMultilevel"/>
    <w:tmpl w:val="6E52B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6A286D"/>
    <w:multiLevelType w:val="hybridMultilevel"/>
    <w:tmpl w:val="1AD482CE"/>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C709AF"/>
    <w:multiLevelType w:val="hybridMultilevel"/>
    <w:tmpl w:val="4AC24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9676FE5"/>
    <w:multiLevelType w:val="hybridMultilevel"/>
    <w:tmpl w:val="0DDCF7A0"/>
    <w:lvl w:ilvl="0" w:tplc="7238600C">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5E06F11"/>
    <w:multiLevelType w:val="hybridMultilevel"/>
    <w:tmpl w:val="4B185D8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7F37A66"/>
    <w:multiLevelType w:val="hybridMultilevel"/>
    <w:tmpl w:val="E6304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89130A4"/>
    <w:multiLevelType w:val="hybridMultilevel"/>
    <w:tmpl w:val="8E001980"/>
    <w:lvl w:ilvl="0" w:tplc="A0C89EFC">
      <w:start w:val="1"/>
      <w:numFmt w:val="lowerLetter"/>
      <w:lvlText w:val="(%1)"/>
      <w:lvlJc w:val="left"/>
      <w:pPr>
        <w:ind w:left="360" w:hanging="360"/>
      </w:pPr>
      <w:rPr>
        <w:rFonts w:ascii="Arial" w:eastAsia="Times New Roman" w:hAnsi="Arial"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8DE40A9"/>
    <w:multiLevelType w:val="hybridMultilevel"/>
    <w:tmpl w:val="95FA2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0"/>
  </w:num>
  <w:num w:numId="3">
    <w:abstractNumId w:val="6"/>
  </w:num>
  <w:num w:numId="4">
    <w:abstractNumId w:val="23"/>
  </w:num>
  <w:num w:numId="5">
    <w:abstractNumId w:val="27"/>
  </w:num>
  <w:num w:numId="6">
    <w:abstractNumId w:val="11"/>
  </w:num>
  <w:num w:numId="7">
    <w:abstractNumId w:val="30"/>
  </w:num>
  <w:num w:numId="8">
    <w:abstractNumId w:val="13"/>
  </w:num>
  <w:num w:numId="9">
    <w:abstractNumId w:val="4"/>
  </w:num>
  <w:num w:numId="10">
    <w:abstractNumId w:val="1"/>
  </w:num>
  <w:num w:numId="11">
    <w:abstractNumId w:val="31"/>
  </w:num>
  <w:num w:numId="12">
    <w:abstractNumId w:val="21"/>
  </w:num>
  <w:num w:numId="13">
    <w:abstractNumId w:val="3"/>
  </w:num>
  <w:num w:numId="14">
    <w:abstractNumId w:val="5"/>
  </w:num>
  <w:num w:numId="15">
    <w:abstractNumId w:val="14"/>
  </w:num>
  <w:num w:numId="16">
    <w:abstractNumId w:val="19"/>
  </w:num>
  <w:num w:numId="17">
    <w:abstractNumId w:val="17"/>
  </w:num>
  <w:num w:numId="18">
    <w:abstractNumId w:val="6"/>
    <w:lvlOverride w:ilvl="0">
      <w:startOverride w:val="1"/>
    </w:lvlOverride>
  </w:num>
  <w:num w:numId="19">
    <w:abstractNumId w:val="28"/>
  </w:num>
  <w:num w:numId="20">
    <w:abstractNumId w:val="12"/>
  </w:num>
  <w:num w:numId="21">
    <w:abstractNumId w:val="16"/>
  </w:num>
  <w:num w:numId="22">
    <w:abstractNumId w:val="7"/>
  </w:num>
  <w:num w:numId="23">
    <w:abstractNumId w:val="29"/>
  </w:num>
  <w:num w:numId="24">
    <w:abstractNumId w:val="24"/>
  </w:num>
  <w:num w:numId="25">
    <w:abstractNumId w:val="22"/>
  </w:num>
  <w:num w:numId="26">
    <w:abstractNumId w:val="25"/>
  </w:num>
  <w:num w:numId="27">
    <w:abstractNumId w:val="32"/>
  </w:num>
  <w:num w:numId="28">
    <w:abstractNumId w:val="2"/>
  </w:num>
  <w:num w:numId="29">
    <w:abstractNumId w:val="6"/>
  </w:num>
  <w:num w:numId="30">
    <w:abstractNumId w:val="9"/>
  </w:num>
  <w:num w:numId="31">
    <w:abstractNumId w:val="26"/>
  </w:num>
  <w:num w:numId="32">
    <w:abstractNumId w:val="15"/>
  </w:num>
  <w:num w:numId="33">
    <w:abstractNumId w:val="10"/>
  </w:num>
  <w:num w:numId="34">
    <w:abstractNumId w:val="8"/>
  </w:num>
  <w:num w:numId="35">
    <w:abstractNumId w:val="1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en-GB" w:vendorID="64" w:dllVersion="131078" w:nlCheck="1" w:checkStyle="0"/>
  <w:activeWritingStyle w:appName="MSWord" w:lang="en-US" w:vendorID="64" w:dllVersion="131078" w:nlCheck="1" w:checkStyle="1"/>
  <w:activeWritingStyle w:appName="MSWord" w:lang="en-AU" w:vendorID="64" w:dllVersion="131078" w:nlCheck="1" w:checkStyle="1"/>
  <w:attachedTemplate r:id="rId1"/>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C58"/>
    <w:rsid w:val="00000823"/>
    <w:rsid w:val="00002B95"/>
    <w:rsid w:val="00005F99"/>
    <w:rsid w:val="00025086"/>
    <w:rsid w:val="00031A1F"/>
    <w:rsid w:val="00034D49"/>
    <w:rsid w:val="00035C46"/>
    <w:rsid w:val="0003756A"/>
    <w:rsid w:val="00037F09"/>
    <w:rsid w:val="00044481"/>
    <w:rsid w:val="00053C59"/>
    <w:rsid w:val="00054125"/>
    <w:rsid w:val="0005571C"/>
    <w:rsid w:val="00056C13"/>
    <w:rsid w:val="00057126"/>
    <w:rsid w:val="00057F6B"/>
    <w:rsid w:val="000615C0"/>
    <w:rsid w:val="0006298C"/>
    <w:rsid w:val="0006494F"/>
    <w:rsid w:val="00064F42"/>
    <w:rsid w:val="00066662"/>
    <w:rsid w:val="00080305"/>
    <w:rsid w:val="0008531F"/>
    <w:rsid w:val="000860D7"/>
    <w:rsid w:val="00087C69"/>
    <w:rsid w:val="00091AC9"/>
    <w:rsid w:val="00093C4A"/>
    <w:rsid w:val="000A038D"/>
    <w:rsid w:val="000A2DCD"/>
    <w:rsid w:val="000B07A1"/>
    <w:rsid w:val="000B088D"/>
    <w:rsid w:val="000B1A1F"/>
    <w:rsid w:val="000B36F0"/>
    <w:rsid w:val="000B430D"/>
    <w:rsid w:val="000B63D5"/>
    <w:rsid w:val="000B71D3"/>
    <w:rsid w:val="000C1D51"/>
    <w:rsid w:val="000D0264"/>
    <w:rsid w:val="000D198B"/>
    <w:rsid w:val="000E490F"/>
    <w:rsid w:val="000F2539"/>
    <w:rsid w:val="000F7E1D"/>
    <w:rsid w:val="00101D41"/>
    <w:rsid w:val="0010529A"/>
    <w:rsid w:val="0010594F"/>
    <w:rsid w:val="00111011"/>
    <w:rsid w:val="001116BB"/>
    <w:rsid w:val="00114663"/>
    <w:rsid w:val="0011539E"/>
    <w:rsid w:val="0012609A"/>
    <w:rsid w:val="00127AB2"/>
    <w:rsid w:val="00144224"/>
    <w:rsid w:val="00147ABF"/>
    <w:rsid w:val="001522D8"/>
    <w:rsid w:val="00154591"/>
    <w:rsid w:val="00155549"/>
    <w:rsid w:val="00157015"/>
    <w:rsid w:val="0015725A"/>
    <w:rsid w:val="001665B0"/>
    <w:rsid w:val="00170D41"/>
    <w:rsid w:val="00171EC8"/>
    <w:rsid w:val="00181D34"/>
    <w:rsid w:val="00193886"/>
    <w:rsid w:val="001B018E"/>
    <w:rsid w:val="001C6A68"/>
    <w:rsid w:val="001D7A2C"/>
    <w:rsid w:val="001E12F0"/>
    <w:rsid w:val="001F28EF"/>
    <w:rsid w:val="001F3EE9"/>
    <w:rsid w:val="00206813"/>
    <w:rsid w:val="00211439"/>
    <w:rsid w:val="00211CE2"/>
    <w:rsid w:val="00213B10"/>
    <w:rsid w:val="00217F9C"/>
    <w:rsid w:val="0022043E"/>
    <w:rsid w:val="0022562F"/>
    <w:rsid w:val="00230ACA"/>
    <w:rsid w:val="002316C7"/>
    <w:rsid w:val="00235779"/>
    <w:rsid w:val="00236299"/>
    <w:rsid w:val="002401E8"/>
    <w:rsid w:val="00241274"/>
    <w:rsid w:val="0024288B"/>
    <w:rsid w:val="00244E5A"/>
    <w:rsid w:val="00255565"/>
    <w:rsid w:val="00275095"/>
    <w:rsid w:val="00276989"/>
    <w:rsid w:val="002822A0"/>
    <w:rsid w:val="002830CF"/>
    <w:rsid w:val="00284437"/>
    <w:rsid w:val="00284726"/>
    <w:rsid w:val="002849AE"/>
    <w:rsid w:val="00292863"/>
    <w:rsid w:val="00296A05"/>
    <w:rsid w:val="00296AED"/>
    <w:rsid w:val="002A066D"/>
    <w:rsid w:val="002A5AC8"/>
    <w:rsid w:val="002B1928"/>
    <w:rsid w:val="002B1BCA"/>
    <w:rsid w:val="002B2BB8"/>
    <w:rsid w:val="002B36EC"/>
    <w:rsid w:val="002D4E90"/>
    <w:rsid w:val="002E0EF5"/>
    <w:rsid w:val="002E3C30"/>
    <w:rsid w:val="002E64CA"/>
    <w:rsid w:val="00300678"/>
    <w:rsid w:val="00301C90"/>
    <w:rsid w:val="0031145F"/>
    <w:rsid w:val="003139CD"/>
    <w:rsid w:val="00320CB9"/>
    <w:rsid w:val="00323EBE"/>
    <w:rsid w:val="003423FF"/>
    <w:rsid w:val="003453D4"/>
    <w:rsid w:val="00346C87"/>
    <w:rsid w:val="0034791F"/>
    <w:rsid w:val="003479E7"/>
    <w:rsid w:val="00351BFC"/>
    <w:rsid w:val="00351EE6"/>
    <w:rsid w:val="003529D1"/>
    <w:rsid w:val="0035523B"/>
    <w:rsid w:val="003611F3"/>
    <w:rsid w:val="003649B6"/>
    <w:rsid w:val="00370375"/>
    <w:rsid w:val="003769BC"/>
    <w:rsid w:val="00384F1D"/>
    <w:rsid w:val="00385301"/>
    <w:rsid w:val="00385918"/>
    <w:rsid w:val="00387F12"/>
    <w:rsid w:val="00390851"/>
    <w:rsid w:val="00397B92"/>
    <w:rsid w:val="003A26C7"/>
    <w:rsid w:val="003B08D3"/>
    <w:rsid w:val="003B5952"/>
    <w:rsid w:val="003D646C"/>
    <w:rsid w:val="003E2D94"/>
    <w:rsid w:val="003E5C07"/>
    <w:rsid w:val="003F5BE9"/>
    <w:rsid w:val="00403040"/>
    <w:rsid w:val="00404FBC"/>
    <w:rsid w:val="004051FC"/>
    <w:rsid w:val="00412AA2"/>
    <w:rsid w:val="00412F9C"/>
    <w:rsid w:val="004143B8"/>
    <w:rsid w:val="00414469"/>
    <w:rsid w:val="0041574F"/>
    <w:rsid w:val="00423A81"/>
    <w:rsid w:val="0042622E"/>
    <w:rsid w:val="0043109E"/>
    <w:rsid w:val="00431A0C"/>
    <w:rsid w:val="00431CD2"/>
    <w:rsid w:val="004321B6"/>
    <w:rsid w:val="00434ACB"/>
    <w:rsid w:val="004426DC"/>
    <w:rsid w:val="004435B1"/>
    <w:rsid w:val="0045209E"/>
    <w:rsid w:val="00453A0B"/>
    <w:rsid w:val="004620D5"/>
    <w:rsid w:val="0046253F"/>
    <w:rsid w:val="0046610A"/>
    <w:rsid w:val="0046613E"/>
    <w:rsid w:val="004713E3"/>
    <w:rsid w:val="004720A2"/>
    <w:rsid w:val="00472EAE"/>
    <w:rsid w:val="0048216C"/>
    <w:rsid w:val="00484E98"/>
    <w:rsid w:val="004853C3"/>
    <w:rsid w:val="004A202C"/>
    <w:rsid w:val="004A5BAD"/>
    <w:rsid w:val="004B397E"/>
    <w:rsid w:val="004D2F49"/>
    <w:rsid w:val="004D3772"/>
    <w:rsid w:val="004D5A3F"/>
    <w:rsid w:val="004D7E0B"/>
    <w:rsid w:val="004E65AE"/>
    <w:rsid w:val="004E666C"/>
    <w:rsid w:val="004F13FD"/>
    <w:rsid w:val="004F55A8"/>
    <w:rsid w:val="004F68C3"/>
    <w:rsid w:val="00502FD9"/>
    <w:rsid w:val="00505115"/>
    <w:rsid w:val="00516299"/>
    <w:rsid w:val="005232E5"/>
    <w:rsid w:val="00525A20"/>
    <w:rsid w:val="00526C38"/>
    <w:rsid w:val="005270B9"/>
    <w:rsid w:val="00532CAA"/>
    <w:rsid w:val="00533BF8"/>
    <w:rsid w:val="005379EF"/>
    <w:rsid w:val="00540D47"/>
    <w:rsid w:val="005419C2"/>
    <w:rsid w:val="0055442D"/>
    <w:rsid w:val="0055497F"/>
    <w:rsid w:val="005549EA"/>
    <w:rsid w:val="00561C63"/>
    <w:rsid w:val="00561E6B"/>
    <w:rsid w:val="00571FC0"/>
    <w:rsid w:val="00573A06"/>
    <w:rsid w:val="00577AF6"/>
    <w:rsid w:val="005826C1"/>
    <w:rsid w:val="0058533B"/>
    <w:rsid w:val="0058672A"/>
    <w:rsid w:val="005867F1"/>
    <w:rsid w:val="00593EBD"/>
    <w:rsid w:val="00594F50"/>
    <w:rsid w:val="00597D8D"/>
    <w:rsid w:val="005A0BC4"/>
    <w:rsid w:val="005B4E44"/>
    <w:rsid w:val="005B5FD1"/>
    <w:rsid w:val="005C2ED1"/>
    <w:rsid w:val="005C671A"/>
    <w:rsid w:val="005D30B6"/>
    <w:rsid w:val="005E0687"/>
    <w:rsid w:val="005E080B"/>
    <w:rsid w:val="005E2AF1"/>
    <w:rsid w:val="005E66E0"/>
    <w:rsid w:val="005F251E"/>
    <w:rsid w:val="005F5729"/>
    <w:rsid w:val="00605B49"/>
    <w:rsid w:val="0061107E"/>
    <w:rsid w:val="00613CED"/>
    <w:rsid w:val="00614371"/>
    <w:rsid w:val="00630297"/>
    <w:rsid w:val="006306BB"/>
    <w:rsid w:val="00632892"/>
    <w:rsid w:val="00634B9D"/>
    <w:rsid w:val="00637E80"/>
    <w:rsid w:val="0064647D"/>
    <w:rsid w:val="006539CB"/>
    <w:rsid w:val="00662C85"/>
    <w:rsid w:val="00665654"/>
    <w:rsid w:val="0067233E"/>
    <w:rsid w:val="00672C83"/>
    <w:rsid w:val="00682731"/>
    <w:rsid w:val="00684FE7"/>
    <w:rsid w:val="00693B12"/>
    <w:rsid w:val="00694628"/>
    <w:rsid w:val="006A4CE0"/>
    <w:rsid w:val="006B0F14"/>
    <w:rsid w:val="006B1C8C"/>
    <w:rsid w:val="006C4D08"/>
    <w:rsid w:val="006C794B"/>
    <w:rsid w:val="006D44CE"/>
    <w:rsid w:val="006D4B3D"/>
    <w:rsid w:val="006D7EBF"/>
    <w:rsid w:val="006E2358"/>
    <w:rsid w:val="006E2A6C"/>
    <w:rsid w:val="006E3BA7"/>
    <w:rsid w:val="006F6A16"/>
    <w:rsid w:val="006F6FBE"/>
    <w:rsid w:val="006F72CF"/>
    <w:rsid w:val="00704488"/>
    <w:rsid w:val="00716C86"/>
    <w:rsid w:val="00723AF8"/>
    <w:rsid w:val="0073356D"/>
    <w:rsid w:val="007400E0"/>
    <w:rsid w:val="007410D4"/>
    <w:rsid w:val="00744F23"/>
    <w:rsid w:val="007453B8"/>
    <w:rsid w:val="007547EF"/>
    <w:rsid w:val="00770CC3"/>
    <w:rsid w:val="007719B1"/>
    <w:rsid w:val="00774E09"/>
    <w:rsid w:val="00776CDE"/>
    <w:rsid w:val="00790FBC"/>
    <w:rsid w:val="00791635"/>
    <w:rsid w:val="00794A09"/>
    <w:rsid w:val="007A0136"/>
    <w:rsid w:val="007A33C3"/>
    <w:rsid w:val="007A4AC1"/>
    <w:rsid w:val="007A763E"/>
    <w:rsid w:val="007B00BB"/>
    <w:rsid w:val="007B1E52"/>
    <w:rsid w:val="007B348A"/>
    <w:rsid w:val="007B5609"/>
    <w:rsid w:val="007B5667"/>
    <w:rsid w:val="007B73C1"/>
    <w:rsid w:val="007C2AFB"/>
    <w:rsid w:val="007C2D62"/>
    <w:rsid w:val="007D07E3"/>
    <w:rsid w:val="007D11E0"/>
    <w:rsid w:val="007D297E"/>
    <w:rsid w:val="007D37B6"/>
    <w:rsid w:val="007D6983"/>
    <w:rsid w:val="007E0D8B"/>
    <w:rsid w:val="007E1091"/>
    <w:rsid w:val="007E2970"/>
    <w:rsid w:val="007F5903"/>
    <w:rsid w:val="00802FAF"/>
    <w:rsid w:val="00806FEE"/>
    <w:rsid w:val="00813383"/>
    <w:rsid w:val="00813A3E"/>
    <w:rsid w:val="00814D13"/>
    <w:rsid w:val="00816211"/>
    <w:rsid w:val="0082073C"/>
    <w:rsid w:val="008212F1"/>
    <w:rsid w:val="00825215"/>
    <w:rsid w:val="00825A3F"/>
    <w:rsid w:val="00827FBC"/>
    <w:rsid w:val="008409E6"/>
    <w:rsid w:val="0085313D"/>
    <w:rsid w:val="00853E34"/>
    <w:rsid w:val="00857877"/>
    <w:rsid w:val="00857CDD"/>
    <w:rsid w:val="00860393"/>
    <w:rsid w:val="00861127"/>
    <w:rsid w:val="00864BF1"/>
    <w:rsid w:val="00866F57"/>
    <w:rsid w:val="00877476"/>
    <w:rsid w:val="00896B29"/>
    <w:rsid w:val="00897AF1"/>
    <w:rsid w:val="008A5926"/>
    <w:rsid w:val="008B0536"/>
    <w:rsid w:val="008C6EF1"/>
    <w:rsid w:val="008D72A1"/>
    <w:rsid w:val="008E390D"/>
    <w:rsid w:val="008F53E3"/>
    <w:rsid w:val="008F5B85"/>
    <w:rsid w:val="008F6832"/>
    <w:rsid w:val="009045D6"/>
    <w:rsid w:val="009050A6"/>
    <w:rsid w:val="00921A3F"/>
    <w:rsid w:val="00931062"/>
    <w:rsid w:val="00934C22"/>
    <w:rsid w:val="00935F2D"/>
    <w:rsid w:val="00940CB0"/>
    <w:rsid w:val="00946A35"/>
    <w:rsid w:val="009602CD"/>
    <w:rsid w:val="00960C14"/>
    <w:rsid w:val="00964DC6"/>
    <w:rsid w:val="009734D6"/>
    <w:rsid w:val="0097385B"/>
    <w:rsid w:val="00982404"/>
    <w:rsid w:val="009843DD"/>
    <w:rsid w:val="00985216"/>
    <w:rsid w:val="0099183D"/>
    <w:rsid w:val="00992FA3"/>
    <w:rsid w:val="00993470"/>
    <w:rsid w:val="009A01E5"/>
    <w:rsid w:val="009B3F93"/>
    <w:rsid w:val="009B7891"/>
    <w:rsid w:val="009C46E1"/>
    <w:rsid w:val="009E297D"/>
    <w:rsid w:val="009E2D06"/>
    <w:rsid w:val="009E7C85"/>
    <w:rsid w:val="009F00A3"/>
    <w:rsid w:val="00A01C58"/>
    <w:rsid w:val="00A024C5"/>
    <w:rsid w:val="00A02FE6"/>
    <w:rsid w:val="00A1737F"/>
    <w:rsid w:val="00A228D3"/>
    <w:rsid w:val="00A24E5D"/>
    <w:rsid w:val="00A25FEB"/>
    <w:rsid w:val="00A3225A"/>
    <w:rsid w:val="00A36926"/>
    <w:rsid w:val="00A401A9"/>
    <w:rsid w:val="00A44BEB"/>
    <w:rsid w:val="00A54999"/>
    <w:rsid w:val="00A656B5"/>
    <w:rsid w:val="00A70ABB"/>
    <w:rsid w:val="00A763D9"/>
    <w:rsid w:val="00A77351"/>
    <w:rsid w:val="00A82B30"/>
    <w:rsid w:val="00A87ED2"/>
    <w:rsid w:val="00A9433A"/>
    <w:rsid w:val="00AA1318"/>
    <w:rsid w:val="00AA38F0"/>
    <w:rsid w:val="00AA75EC"/>
    <w:rsid w:val="00AB3209"/>
    <w:rsid w:val="00AB747F"/>
    <w:rsid w:val="00AB759C"/>
    <w:rsid w:val="00AD470E"/>
    <w:rsid w:val="00AD51FC"/>
    <w:rsid w:val="00AD5D19"/>
    <w:rsid w:val="00AD639E"/>
    <w:rsid w:val="00AD6FB2"/>
    <w:rsid w:val="00AD6FD0"/>
    <w:rsid w:val="00AE56D4"/>
    <w:rsid w:val="00AE7B0A"/>
    <w:rsid w:val="00AF3E3D"/>
    <w:rsid w:val="00AF555A"/>
    <w:rsid w:val="00AF6A2F"/>
    <w:rsid w:val="00B011B0"/>
    <w:rsid w:val="00B11217"/>
    <w:rsid w:val="00B155F4"/>
    <w:rsid w:val="00B31BE7"/>
    <w:rsid w:val="00B3425B"/>
    <w:rsid w:val="00B3490C"/>
    <w:rsid w:val="00B36C9B"/>
    <w:rsid w:val="00B41CCF"/>
    <w:rsid w:val="00B41D86"/>
    <w:rsid w:val="00B525E0"/>
    <w:rsid w:val="00B529A0"/>
    <w:rsid w:val="00B61F83"/>
    <w:rsid w:val="00B773C4"/>
    <w:rsid w:val="00B81D7F"/>
    <w:rsid w:val="00B823DB"/>
    <w:rsid w:val="00B914B8"/>
    <w:rsid w:val="00B96126"/>
    <w:rsid w:val="00B96919"/>
    <w:rsid w:val="00BA4B00"/>
    <w:rsid w:val="00BB23AA"/>
    <w:rsid w:val="00BB4737"/>
    <w:rsid w:val="00BC067F"/>
    <w:rsid w:val="00BC0DB4"/>
    <w:rsid w:val="00BD2B02"/>
    <w:rsid w:val="00BD49D2"/>
    <w:rsid w:val="00BD5710"/>
    <w:rsid w:val="00BE1C52"/>
    <w:rsid w:val="00BE6657"/>
    <w:rsid w:val="00BF0C01"/>
    <w:rsid w:val="00BF4553"/>
    <w:rsid w:val="00BF5784"/>
    <w:rsid w:val="00BF7DD6"/>
    <w:rsid w:val="00C035E9"/>
    <w:rsid w:val="00C12479"/>
    <w:rsid w:val="00C135E2"/>
    <w:rsid w:val="00C14A71"/>
    <w:rsid w:val="00C163EC"/>
    <w:rsid w:val="00C16484"/>
    <w:rsid w:val="00C17008"/>
    <w:rsid w:val="00C2342E"/>
    <w:rsid w:val="00C2524D"/>
    <w:rsid w:val="00C25507"/>
    <w:rsid w:val="00C30659"/>
    <w:rsid w:val="00C42992"/>
    <w:rsid w:val="00C45F56"/>
    <w:rsid w:val="00C50A09"/>
    <w:rsid w:val="00C50EB3"/>
    <w:rsid w:val="00C53869"/>
    <w:rsid w:val="00C547B0"/>
    <w:rsid w:val="00C5780E"/>
    <w:rsid w:val="00C62D09"/>
    <w:rsid w:val="00C72D4D"/>
    <w:rsid w:val="00C76081"/>
    <w:rsid w:val="00C8267A"/>
    <w:rsid w:val="00C902BA"/>
    <w:rsid w:val="00C93B1F"/>
    <w:rsid w:val="00C93D01"/>
    <w:rsid w:val="00C93ED0"/>
    <w:rsid w:val="00C94DFE"/>
    <w:rsid w:val="00CA0292"/>
    <w:rsid w:val="00CA2D58"/>
    <w:rsid w:val="00CB1FC6"/>
    <w:rsid w:val="00CC015F"/>
    <w:rsid w:val="00CD1DFE"/>
    <w:rsid w:val="00CD40A8"/>
    <w:rsid w:val="00CE1F30"/>
    <w:rsid w:val="00CF2443"/>
    <w:rsid w:val="00CF66B9"/>
    <w:rsid w:val="00CF6ACB"/>
    <w:rsid w:val="00D01970"/>
    <w:rsid w:val="00D03212"/>
    <w:rsid w:val="00D0548E"/>
    <w:rsid w:val="00D1384A"/>
    <w:rsid w:val="00D142BD"/>
    <w:rsid w:val="00D20299"/>
    <w:rsid w:val="00D2343D"/>
    <w:rsid w:val="00D2484D"/>
    <w:rsid w:val="00D264C3"/>
    <w:rsid w:val="00D26B9B"/>
    <w:rsid w:val="00D26E96"/>
    <w:rsid w:val="00D273EF"/>
    <w:rsid w:val="00D3183E"/>
    <w:rsid w:val="00D31A20"/>
    <w:rsid w:val="00D32A0A"/>
    <w:rsid w:val="00D34C9C"/>
    <w:rsid w:val="00D35181"/>
    <w:rsid w:val="00D42C38"/>
    <w:rsid w:val="00D45A32"/>
    <w:rsid w:val="00D469BD"/>
    <w:rsid w:val="00D5429A"/>
    <w:rsid w:val="00D615A0"/>
    <w:rsid w:val="00D61F35"/>
    <w:rsid w:val="00D72F97"/>
    <w:rsid w:val="00D804C6"/>
    <w:rsid w:val="00D837AD"/>
    <w:rsid w:val="00DA1212"/>
    <w:rsid w:val="00DA45F2"/>
    <w:rsid w:val="00DB08A7"/>
    <w:rsid w:val="00DB5D4C"/>
    <w:rsid w:val="00DC12DE"/>
    <w:rsid w:val="00DC74DE"/>
    <w:rsid w:val="00DC78F5"/>
    <w:rsid w:val="00DD3E00"/>
    <w:rsid w:val="00DE271D"/>
    <w:rsid w:val="00DE31FF"/>
    <w:rsid w:val="00DF18EB"/>
    <w:rsid w:val="00DF65A8"/>
    <w:rsid w:val="00E00373"/>
    <w:rsid w:val="00E04304"/>
    <w:rsid w:val="00E07493"/>
    <w:rsid w:val="00E12BCC"/>
    <w:rsid w:val="00E162EB"/>
    <w:rsid w:val="00E334A5"/>
    <w:rsid w:val="00E5194F"/>
    <w:rsid w:val="00E54C91"/>
    <w:rsid w:val="00E60324"/>
    <w:rsid w:val="00E6498D"/>
    <w:rsid w:val="00E66FAD"/>
    <w:rsid w:val="00E739C2"/>
    <w:rsid w:val="00E74B93"/>
    <w:rsid w:val="00E77612"/>
    <w:rsid w:val="00E81F51"/>
    <w:rsid w:val="00E87F6A"/>
    <w:rsid w:val="00EA0EEC"/>
    <w:rsid w:val="00EA20DD"/>
    <w:rsid w:val="00EA308E"/>
    <w:rsid w:val="00EA40AB"/>
    <w:rsid w:val="00EB17BF"/>
    <w:rsid w:val="00EB27BF"/>
    <w:rsid w:val="00EB3572"/>
    <w:rsid w:val="00EB75BD"/>
    <w:rsid w:val="00EC0897"/>
    <w:rsid w:val="00ED0599"/>
    <w:rsid w:val="00ED191A"/>
    <w:rsid w:val="00ED55F5"/>
    <w:rsid w:val="00F01716"/>
    <w:rsid w:val="00F05D6E"/>
    <w:rsid w:val="00F10A40"/>
    <w:rsid w:val="00F21222"/>
    <w:rsid w:val="00F21FE8"/>
    <w:rsid w:val="00F221F7"/>
    <w:rsid w:val="00F233E7"/>
    <w:rsid w:val="00F268ED"/>
    <w:rsid w:val="00F3053B"/>
    <w:rsid w:val="00F34E47"/>
    <w:rsid w:val="00F3580F"/>
    <w:rsid w:val="00F42172"/>
    <w:rsid w:val="00F50893"/>
    <w:rsid w:val="00F57076"/>
    <w:rsid w:val="00F57177"/>
    <w:rsid w:val="00F72E91"/>
    <w:rsid w:val="00F747BA"/>
    <w:rsid w:val="00F82A23"/>
    <w:rsid w:val="00F8618A"/>
    <w:rsid w:val="00F8642B"/>
    <w:rsid w:val="00F876D4"/>
    <w:rsid w:val="00F91489"/>
    <w:rsid w:val="00F91492"/>
    <w:rsid w:val="00F94997"/>
    <w:rsid w:val="00F94A71"/>
    <w:rsid w:val="00F95611"/>
    <w:rsid w:val="00FA2BE0"/>
    <w:rsid w:val="00FA3114"/>
    <w:rsid w:val="00FA587B"/>
    <w:rsid w:val="00FB45DC"/>
    <w:rsid w:val="00FB7869"/>
    <w:rsid w:val="00FD07CD"/>
    <w:rsid w:val="00FD6D86"/>
    <w:rsid w:val="00FD7F25"/>
    <w:rsid w:val="00FE0785"/>
    <w:rsid w:val="00FE0F08"/>
    <w:rsid w:val="00FE2C1A"/>
    <w:rsid w:val="00FE3611"/>
    <w:rsid w:val="00FF15F3"/>
    <w:rsid w:val="00FF7A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E8BDB5"/>
  <w15:chartTrackingRefBased/>
  <w15:docId w15:val="{0CA20CD6-EBB5-44AB-A53C-8425EC02E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6662"/>
    <w:pPr>
      <w:widowControl w:val="0"/>
      <w:spacing w:line="240" w:lineRule="atLeast"/>
    </w:pPr>
    <w:rPr>
      <w:rFonts w:ascii="Arial" w:hAnsi="Arial"/>
      <w:lang w:eastAsia="en-US"/>
    </w:rPr>
  </w:style>
  <w:style w:type="paragraph" w:styleId="Heading1">
    <w:name w:val="heading 1"/>
    <w:basedOn w:val="Normal"/>
    <w:next w:val="Normal"/>
    <w:qFormat/>
    <w:rsid w:val="009734D6"/>
    <w:pPr>
      <w:keepNext/>
      <w:numPr>
        <w:numId w:val="1"/>
      </w:numPr>
      <w:spacing w:before="240" w:after="100" w:afterAutospacing="1"/>
      <w:outlineLvl w:val="0"/>
    </w:pPr>
    <w:rPr>
      <w:b/>
      <w:sz w:val="24"/>
    </w:rPr>
  </w:style>
  <w:style w:type="paragraph" w:styleId="Heading2">
    <w:name w:val="heading 2"/>
    <w:basedOn w:val="Heading1"/>
    <w:next w:val="Normal"/>
    <w:qFormat/>
    <w:rsid w:val="003B08D3"/>
    <w:pPr>
      <w:numPr>
        <w:ilvl w:val="1"/>
      </w:numPr>
      <w:spacing w:before="0"/>
      <w:outlineLvl w:val="1"/>
    </w:pPr>
    <w:rPr>
      <w:sz w:val="20"/>
    </w:rPr>
  </w:style>
  <w:style w:type="paragraph" w:styleId="Heading3">
    <w:name w:val="heading 3"/>
    <w:basedOn w:val="Heading1"/>
    <w:next w:val="Normal"/>
    <w:qFormat/>
    <w:rsid w:val="003B08D3"/>
    <w:pPr>
      <w:numPr>
        <w:ilvl w:val="2"/>
      </w:numPr>
      <w:spacing w:before="0"/>
      <w:outlineLvl w:val="2"/>
    </w:pPr>
    <w:rPr>
      <w:b w:val="0"/>
      <w:i/>
      <w:sz w:val="20"/>
      <w:u w:val="single"/>
    </w:rPr>
  </w:style>
  <w:style w:type="paragraph" w:styleId="Heading4">
    <w:name w:val="heading 4"/>
    <w:basedOn w:val="Heading1"/>
    <w:next w:val="Normal"/>
    <w:qFormat/>
    <w:rsid w:val="003B08D3"/>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b/>
      <w:sz w:val="36"/>
    </w:rPr>
  </w:style>
  <w:style w:type="paragraph" w:styleId="Subtitle">
    <w:name w:val="Subtitle"/>
    <w:basedOn w:val="Normal"/>
    <w:qFormat/>
    <w:pPr>
      <w:spacing w:after="60"/>
      <w:jc w:val="center"/>
    </w:pPr>
    <w:rPr>
      <w:i/>
      <w:sz w:val="36"/>
      <w:lang w:val="en-AU"/>
    </w:rPr>
  </w:style>
  <w:style w:type="paragraph" w:styleId="NormalIndent">
    <w:name w:val="Normal Indent"/>
    <w:basedOn w:val="Normal"/>
    <w:semiHidden/>
    <w:pPr>
      <w:ind w:left="900" w:hanging="900"/>
    </w:pPr>
  </w:style>
  <w:style w:type="paragraph" w:styleId="TOC1">
    <w:name w:val="toc 1"/>
    <w:basedOn w:val="Normal"/>
    <w:next w:val="Normal"/>
    <w:uiPriority w:val="39"/>
    <w:pPr>
      <w:tabs>
        <w:tab w:val="right" w:pos="9360"/>
      </w:tabs>
      <w:spacing w:before="240" w:after="60"/>
      <w:ind w:right="720"/>
    </w:pPr>
  </w:style>
  <w:style w:type="paragraph" w:styleId="TOC2">
    <w:name w:val="toc 2"/>
    <w:basedOn w:val="Normal"/>
    <w:next w:val="Normal"/>
    <w:uiPriority w:val="39"/>
    <w:pPr>
      <w:tabs>
        <w:tab w:val="right" w:pos="9360"/>
      </w:tabs>
      <w:ind w:left="432" w:right="720"/>
    </w:pPr>
  </w:style>
  <w:style w:type="paragraph" w:styleId="TOC3">
    <w:name w:val="toc 3"/>
    <w:basedOn w:val="Normal"/>
    <w:next w:val="Normal"/>
    <w:uiPriority w:val="39"/>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emiHidden/>
  </w:style>
  <w:style w:type="paragraph" w:customStyle="1" w:styleId="Bullet1">
    <w:name w:val="Bullet1"/>
    <w:basedOn w:val="Normal"/>
    <w:pPr>
      <w:ind w:left="720" w:hanging="432"/>
    </w:pPr>
  </w:style>
  <w:style w:type="paragraph" w:customStyle="1" w:styleId="Bullet2">
    <w:name w:val="Bullet2"/>
    <w:basedOn w:val="Normal"/>
    <w:pPr>
      <w:ind w:left="1440" w:hanging="360"/>
    </w:pPr>
    <w:rPr>
      <w:color w:val="000080"/>
    </w:rPr>
  </w:style>
  <w:style w:type="paragraph" w:customStyle="1" w:styleId="Tabletext">
    <w:name w:val="Tabletext"/>
    <w:basedOn w:val="Normal"/>
    <w:pPr>
      <w:keepLines/>
      <w:spacing w:after="120"/>
    </w:pPr>
  </w:style>
  <w:style w:type="paragraph" w:styleId="BodyText">
    <w:name w:val="Body Text"/>
    <w:basedOn w:val="Normal"/>
    <w:link w:val="BodyTextChar"/>
    <w:semiHidden/>
    <w:pPr>
      <w:keepLines/>
      <w:spacing w:after="120"/>
      <w:ind w:left="720"/>
    </w:pPr>
  </w:style>
  <w:style w:type="paragraph" w:styleId="DocumentMap">
    <w:name w:val="Document Map"/>
    <w:basedOn w:val="Normal"/>
    <w:semiHidden/>
    <w:pPr>
      <w:shd w:val="clear" w:color="auto" w:fill="000080"/>
    </w:pPr>
    <w:rPr>
      <w:rFonts w:ascii="Tahoma" w:hAnsi="Tahoma"/>
    </w:r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customStyle="1" w:styleId="MainTitle">
    <w:name w:val="Main Title"/>
    <w:basedOn w:val="Normal"/>
    <w:pPr>
      <w:spacing w:before="480" w:after="60" w:line="240" w:lineRule="auto"/>
      <w:jc w:val="center"/>
    </w:pPr>
    <w:rPr>
      <w:b/>
      <w:kern w:val="28"/>
      <w:sz w:val="32"/>
    </w:rPr>
  </w:style>
  <w:style w:type="paragraph" w:customStyle="1" w:styleId="Paragraph1">
    <w:name w:val="Paragraph1"/>
    <w:basedOn w:val="Normal"/>
    <w:pPr>
      <w:spacing w:before="80" w:line="240" w:lineRule="auto"/>
      <w:jc w:val="both"/>
    </w:pPr>
  </w:style>
  <w:style w:type="paragraph" w:customStyle="1" w:styleId="Paragraph3">
    <w:name w:val="Paragraph3"/>
    <w:basedOn w:val="Normal"/>
    <w:pPr>
      <w:spacing w:before="80" w:line="240" w:lineRule="auto"/>
      <w:ind w:left="1530"/>
      <w:jc w:val="both"/>
    </w:p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TOC9">
    <w:name w:val="toc 9"/>
    <w:basedOn w:val="Normal"/>
    <w:next w:val="Normal"/>
    <w:autoRedefine/>
    <w:semiHidden/>
    <w:pPr>
      <w:ind w:left="1600"/>
    </w:p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rsid w:val="003B08D3"/>
    <w:pPr>
      <w:widowControl/>
      <w:spacing w:after="100" w:afterAutospacing="1" w:line="240" w:lineRule="auto"/>
    </w:pPr>
    <w:rPr>
      <w:rFonts w:cs="Arial"/>
    </w:rPr>
  </w:style>
  <w:style w:type="paragraph" w:customStyle="1" w:styleId="Bullet">
    <w:name w:val="Bullet"/>
    <w:basedOn w:val="Normal"/>
    <w:pPr>
      <w:widowControl/>
      <w:numPr>
        <w:numId w:val="2"/>
      </w:numPr>
      <w:tabs>
        <w:tab w:val="left" w:pos="720"/>
      </w:tabs>
      <w:spacing w:before="120" w:line="240" w:lineRule="auto"/>
      <w:ind w:right="360"/>
      <w:jc w:val="both"/>
    </w:pPr>
    <w:rPr>
      <w:rFonts w:ascii="Book Antiqua" w:hAnsi="Book Antiqua"/>
    </w:rPr>
  </w:style>
  <w:style w:type="paragraph" w:customStyle="1" w:styleId="InfoBlue">
    <w:name w:val="InfoBlue"/>
    <w:basedOn w:val="Normal"/>
    <w:next w:val="BodyText"/>
    <w:autoRedefine/>
    <w:pPr>
      <w:spacing w:after="120"/>
      <w:ind w:left="720"/>
    </w:pPr>
    <w:rPr>
      <w:i/>
      <w:color w:val="0000FF"/>
    </w:rPr>
  </w:style>
  <w:style w:type="character" w:styleId="Hyperlink">
    <w:name w:val="Hyperlink"/>
    <w:basedOn w:val="DefaultParagraphFont"/>
    <w:uiPriority w:val="99"/>
    <w:rPr>
      <w:color w:val="0000FF"/>
      <w:u w:val="single"/>
    </w:rPr>
  </w:style>
  <w:style w:type="character" w:styleId="Strong">
    <w:name w:val="Strong"/>
    <w:basedOn w:val="DefaultParagraphFont"/>
    <w:qFormat/>
    <w:rPr>
      <w:b/>
    </w:rPr>
  </w:style>
  <w:style w:type="character" w:styleId="FollowedHyperlink">
    <w:name w:val="FollowedHyperlink"/>
    <w:basedOn w:val="DefaultParagraphFont"/>
    <w:semiHidden/>
    <w:rPr>
      <w:color w:val="800080"/>
      <w:u w:val="single"/>
    </w:rPr>
  </w:style>
  <w:style w:type="paragraph" w:styleId="BalloonText">
    <w:name w:val="Balloon Text"/>
    <w:basedOn w:val="Normal"/>
    <w:link w:val="BalloonTextChar"/>
    <w:uiPriority w:val="99"/>
    <w:semiHidden/>
    <w:unhideWhenUsed/>
    <w:rsid w:val="00A173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37F"/>
    <w:rPr>
      <w:rFonts w:ascii="Tahoma" w:hAnsi="Tahoma" w:cs="Tahoma"/>
      <w:sz w:val="16"/>
      <w:szCs w:val="16"/>
      <w:lang w:val="en-US" w:eastAsia="en-US"/>
    </w:rPr>
  </w:style>
  <w:style w:type="character" w:styleId="CommentReference">
    <w:name w:val="annotation reference"/>
    <w:basedOn w:val="DefaultParagraphFont"/>
    <w:uiPriority w:val="99"/>
    <w:semiHidden/>
    <w:unhideWhenUsed/>
    <w:rsid w:val="00C902BA"/>
    <w:rPr>
      <w:sz w:val="16"/>
      <w:szCs w:val="16"/>
    </w:rPr>
  </w:style>
  <w:style w:type="paragraph" w:styleId="CommentText">
    <w:name w:val="annotation text"/>
    <w:basedOn w:val="Normal"/>
    <w:link w:val="CommentTextChar"/>
    <w:uiPriority w:val="99"/>
    <w:unhideWhenUsed/>
    <w:rsid w:val="00C902BA"/>
  </w:style>
  <w:style w:type="character" w:customStyle="1" w:styleId="CommentTextChar">
    <w:name w:val="Comment Text Char"/>
    <w:basedOn w:val="DefaultParagraphFont"/>
    <w:link w:val="CommentText"/>
    <w:uiPriority w:val="99"/>
    <w:rsid w:val="00C902BA"/>
    <w:rPr>
      <w:rFonts w:ascii="Arial" w:hAnsi="Arial"/>
      <w:lang w:eastAsia="en-US"/>
    </w:rPr>
  </w:style>
  <w:style w:type="paragraph" w:styleId="CommentSubject">
    <w:name w:val="annotation subject"/>
    <w:basedOn w:val="CommentText"/>
    <w:next w:val="CommentText"/>
    <w:link w:val="CommentSubjectChar"/>
    <w:uiPriority w:val="99"/>
    <w:semiHidden/>
    <w:unhideWhenUsed/>
    <w:rsid w:val="00613CED"/>
    <w:rPr>
      <w:b/>
      <w:bCs/>
    </w:rPr>
  </w:style>
  <w:style w:type="character" w:customStyle="1" w:styleId="CommentSubjectChar">
    <w:name w:val="Comment Subject Char"/>
    <w:basedOn w:val="CommentTextChar"/>
    <w:link w:val="CommentSubject"/>
    <w:uiPriority w:val="99"/>
    <w:semiHidden/>
    <w:rsid w:val="00613CED"/>
    <w:rPr>
      <w:rFonts w:ascii="Arial" w:hAnsi="Arial"/>
      <w:b/>
      <w:bCs/>
      <w:lang w:eastAsia="en-US"/>
    </w:rPr>
  </w:style>
  <w:style w:type="paragraph" w:styleId="Caption">
    <w:name w:val="caption"/>
    <w:basedOn w:val="Normal"/>
    <w:next w:val="Normal"/>
    <w:uiPriority w:val="35"/>
    <w:unhideWhenUsed/>
    <w:qFormat/>
    <w:rsid w:val="00BB23AA"/>
    <w:pPr>
      <w:spacing w:after="100" w:afterAutospacing="1"/>
    </w:pPr>
    <w:rPr>
      <w:bCs/>
    </w:rPr>
  </w:style>
  <w:style w:type="paragraph" w:styleId="ListParagraph">
    <w:name w:val="List Paragraph"/>
    <w:basedOn w:val="Normal"/>
    <w:uiPriority w:val="34"/>
    <w:qFormat/>
    <w:rsid w:val="003B08D3"/>
    <w:pPr>
      <w:numPr>
        <w:numId w:val="3"/>
      </w:numPr>
      <w:spacing w:after="100" w:afterAutospacing="1"/>
      <w:jc w:val="both"/>
    </w:pPr>
  </w:style>
  <w:style w:type="paragraph" w:customStyle="1" w:styleId="Code">
    <w:name w:val="Code"/>
    <w:basedOn w:val="Normal"/>
    <w:qFormat/>
    <w:rsid w:val="009B7891"/>
    <w:pPr>
      <w:pBdr>
        <w:top w:val="single" w:sz="4" w:space="1" w:color="auto"/>
        <w:left w:val="single" w:sz="4" w:space="4" w:color="auto"/>
        <w:bottom w:val="single" w:sz="4" w:space="1" w:color="auto"/>
        <w:right w:val="single" w:sz="4" w:space="4" w:color="auto"/>
      </w:pBdr>
      <w:shd w:val="clear" w:color="auto" w:fill="F2F2F2" w:themeFill="background1" w:themeFillShade="F2"/>
    </w:pPr>
    <w:rPr>
      <w:rFonts w:ascii="Consolas" w:hAnsi="Consolas" w:cs="Consolas"/>
      <w:noProof/>
      <w:color w:val="262626" w:themeColor="text1" w:themeTint="D9"/>
      <w:sz w:val="16"/>
      <w:szCs w:val="16"/>
      <w:lang w:eastAsia="en-GB"/>
    </w:rPr>
  </w:style>
  <w:style w:type="character" w:customStyle="1" w:styleId="Codecomment">
    <w:name w:val="Code comment"/>
    <w:basedOn w:val="DefaultParagraphFont"/>
    <w:uiPriority w:val="1"/>
    <w:qFormat/>
    <w:rsid w:val="00AD6FB2"/>
    <w:rPr>
      <w:b/>
      <w:color w:val="7F7F7F" w:themeColor="text1" w:themeTint="80"/>
    </w:rPr>
  </w:style>
  <w:style w:type="character" w:customStyle="1" w:styleId="BodyTextChar">
    <w:name w:val="Body Text Char"/>
    <w:link w:val="BodyText"/>
    <w:semiHidden/>
    <w:rsid w:val="00502FD9"/>
    <w:rPr>
      <w:rFonts w:ascii="Arial" w:hAnsi="Arial"/>
      <w:lang w:eastAsia="en-US"/>
    </w:rPr>
  </w:style>
  <w:style w:type="paragraph" w:styleId="EndnoteText">
    <w:name w:val="endnote text"/>
    <w:basedOn w:val="Normal"/>
    <w:link w:val="EndnoteTextChar"/>
    <w:uiPriority w:val="99"/>
    <w:semiHidden/>
    <w:unhideWhenUsed/>
    <w:rsid w:val="0082073C"/>
    <w:pPr>
      <w:spacing w:line="240" w:lineRule="auto"/>
    </w:pPr>
  </w:style>
  <w:style w:type="character" w:customStyle="1" w:styleId="EndnoteTextChar">
    <w:name w:val="Endnote Text Char"/>
    <w:basedOn w:val="DefaultParagraphFont"/>
    <w:link w:val="EndnoteText"/>
    <w:uiPriority w:val="99"/>
    <w:semiHidden/>
    <w:rsid w:val="0082073C"/>
    <w:rPr>
      <w:rFonts w:ascii="Arial" w:hAnsi="Arial"/>
      <w:lang w:eastAsia="en-US"/>
    </w:rPr>
  </w:style>
  <w:style w:type="character" w:styleId="EndnoteReference">
    <w:name w:val="endnote reference"/>
    <w:basedOn w:val="DefaultParagraphFont"/>
    <w:uiPriority w:val="99"/>
    <w:semiHidden/>
    <w:unhideWhenUsed/>
    <w:rsid w:val="0082073C"/>
    <w:rPr>
      <w:vertAlign w:val="superscript"/>
    </w:rPr>
  </w:style>
  <w:style w:type="table" w:styleId="TableGrid">
    <w:name w:val="Table Grid"/>
    <w:basedOn w:val="TableNormal"/>
    <w:uiPriority w:val="59"/>
    <w:rsid w:val="005867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AD639E"/>
  </w:style>
  <w:style w:type="character" w:customStyle="1" w:styleId="FooterChar">
    <w:name w:val="Footer Char"/>
    <w:basedOn w:val="DefaultParagraphFont"/>
    <w:link w:val="Footer"/>
    <w:uiPriority w:val="99"/>
    <w:rsid w:val="00637E80"/>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954588">
      <w:bodyDiv w:val="1"/>
      <w:marLeft w:val="0"/>
      <w:marRight w:val="0"/>
      <w:marTop w:val="0"/>
      <w:marBottom w:val="0"/>
      <w:divBdr>
        <w:top w:val="none" w:sz="0" w:space="0" w:color="auto"/>
        <w:left w:val="none" w:sz="0" w:space="0" w:color="auto"/>
        <w:bottom w:val="none" w:sz="0" w:space="0" w:color="auto"/>
        <w:right w:val="none" w:sz="0" w:space="0" w:color="auto"/>
      </w:divBdr>
    </w:div>
    <w:div w:id="263152348">
      <w:bodyDiv w:val="1"/>
      <w:marLeft w:val="0"/>
      <w:marRight w:val="0"/>
      <w:marTop w:val="0"/>
      <w:marBottom w:val="0"/>
      <w:divBdr>
        <w:top w:val="none" w:sz="0" w:space="0" w:color="auto"/>
        <w:left w:val="none" w:sz="0" w:space="0" w:color="auto"/>
        <w:bottom w:val="none" w:sz="0" w:space="0" w:color="auto"/>
        <w:right w:val="none" w:sz="0" w:space="0" w:color="auto"/>
      </w:divBdr>
    </w:div>
    <w:div w:id="763263410">
      <w:bodyDiv w:val="1"/>
      <w:marLeft w:val="0"/>
      <w:marRight w:val="0"/>
      <w:marTop w:val="0"/>
      <w:marBottom w:val="0"/>
      <w:divBdr>
        <w:top w:val="none" w:sz="0" w:space="0" w:color="auto"/>
        <w:left w:val="none" w:sz="0" w:space="0" w:color="auto"/>
        <w:bottom w:val="none" w:sz="0" w:space="0" w:color="auto"/>
        <w:right w:val="none" w:sz="0" w:space="0" w:color="auto"/>
      </w:divBdr>
      <w:divsChild>
        <w:div w:id="1111629931">
          <w:marLeft w:val="0"/>
          <w:marRight w:val="0"/>
          <w:marTop w:val="0"/>
          <w:marBottom w:val="0"/>
          <w:divBdr>
            <w:top w:val="none" w:sz="0" w:space="0" w:color="auto"/>
            <w:left w:val="none" w:sz="0" w:space="0" w:color="auto"/>
            <w:bottom w:val="none" w:sz="0" w:space="0" w:color="auto"/>
            <w:right w:val="none" w:sz="0" w:space="0" w:color="auto"/>
          </w:divBdr>
          <w:divsChild>
            <w:div w:id="347827486">
              <w:marLeft w:val="0"/>
              <w:marRight w:val="0"/>
              <w:marTop w:val="0"/>
              <w:marBottom w:val="0"/>
              <w:divBdr>
                <w:top w:val="none" w:sz="0" w:space="0" w:color="auto"/>
                <w:left w:val="none" w:sz="0" w:space="0" w:color="auto"/>
                <w:bottom w:val="none" w:sz="0" w:space="0" w:color="auto"/>
                <w:right w:val="none" w:sz="0" w:space="0" w:color="auto"/>
              </w:divBdr>
              <w:divsChild>
                <w:div w:id="870067450">
                  <w:marLeft w:val="0"/>
                  <w:marRight w:val="0"/>
                  <w:marTop w:val="0"/>
                  <w:marBottom w:val="0"/>
                  <w:divBdr>
                    <w:top w:val="none" w:sz="0" w:space="0" w:color="auto"/>
                    <w:left w:val="none" w:sz="0" w:space="0" w:color="auto"/>
                    <w:bottom w:val="none" w:sz="0" w:space="0" w:color="auto"/>
                    <w:right w:val="none" w:sz="0" w:space="0" w:color="auto"/>
                  </w:divBdr>
                  <w:divsChild>
                    <w:div w:id="44523945">
                      <w:marLeft w:val="0"/>
                      <w:marRight w:val="0"/>
                      <w:marTop w:val="0"/>
                      <w:marBottom w:val="0"/>
                      <w:divBdr>
                        <w:top w:val="none" w:sz="0" w:space="0" w:color="auto"/>
                        <w:left w:val="none" w:sz="0" w:space="0" w:color="auto"/>
                        <w:bottom w:val="none" w:sz="0" w:space="0" w:color="auto"/>
                        <w:right w:val="none" w:sz="0" w:space="0" w:color="auto"/>
                      </w:divBdr>
                      <w:divsChild>
                        <w:div w:id="1266419242">
                          <w:marLeft w:val="0"/>
                          <w:marRight w:val="0"/>
                          <w:marTop w:val="450"/>
                          <w:marBottom w:val="0"/>
                          <w:divBdr>
                            <w:top w:val="none" w:sz="0" w:space="0" w:color="auto"/>
                            <w:left w:val="none" w:sz="0" w:space="0" w:color="auto"/>
                            <w:bottom w:val="none" w:sz="0" w:space="0" w:color="auto"/>
                            <w:right w:val="none" w:sz="0" w:space="0" w:color="auto"/>
                          </w:divBdr>
                          <w:divsChild>
                            <w:div w:id="191380206">
                              <w:marLeft w:val="0"/>
                              <w:marRight w:val="0"/>
                              <w:marTop w:val="0"/>
                              <w:marBottom w:val="0"/>
                              <w:divBdr>
                                <w:top w:val="none" w:sz="0" w:space="0" w:color="auto"/>
                                <w:left w:val="none" w:sz="0" w:space="0" w:color="auto"/>
                                <w:bottom w:val="none" w:sz="0" w:space="0" w:color="auto"/>
                                <w:right w:val="none" w:sz="0" w:space="0" w:color="auto"/>
                              </w:divBdr>
                              <w:divsChild>
                                <w:div w:id="13507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53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nwis/page/95445" TargetMode="External"/><Relationship Id="rId18" Type="http://schemas.openxmlformats.org/officeDocument/2006/relationships/image" Target="media/image2.png"/><Relationship Id="rId26" Type="http://schemas.openxmlformats.org/officeDocument/2006/relationships/hyperlink" Target="https://dhew.wales.nhs.uk/hapi-fhir-jpaserver-example/baseDstu3/Organization?identifier=7A1"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dhew.wales.nhs.uk/hapi-fhir-jpaserver-example/baseDstu3/"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dhew.wales.nhs.uk/hapi-fhir-jpaserver-example/" TargetMode="External"/><Relationship Id="rId25" Type="http://schemas.openxmlformats.org/officeDocument/2006/relationships/hyperlink" Target="https://dhew.wales.nhs.uk/hapi-fhir-jpaserver-example/baseDstu3/Organization/145" TargetMode="External"/><Relationship Id="rId33" Type="http://schemas.openxmlformats.org/officeDocument/2006/relationships/hyperlink" Target="https://dhew.wales.nhs.uk/hapi-fhir-jpaserver-example/baseDstu3/PractitionerRole?_include=PractitionerRole:practitioner&amp;organization:Organization=430"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hl7.org/" TargetMode="External"/><Relationship Id="rId20" Type="http://schemas.openxmlformats.org/officeDocument/2006/relationships/hyperlink" Target="http://ewoutkramer.github.io/fhir-net-api/"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dhew.wales.nhs.uk/hapi-fhir-jpaserver-example/baseDstu3/Organization?type=GPPractice" TargetMode="External"/><Relationship Id="rId32" Type="http://schemas.openxmlformats.org/officeDocument/2006/relationships/hyperlink" Target="https://dhew.wales.nhs.uk/hapi-fhir-jpaserver-example/baseDstu3/Practitioner?identifier=G8433963" TargetMode="External"/><Relationship Id="rId37"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www.hl7.org/" TargetMode="External"/><Relationship Id="rId23" Type="http://schemas.openxmlformats.org/officeDocument/2006/relationships/hyperlink" Target="https://dhew.wales.nhs.uk/hapi-fhir-jpaserver-example/baseDstu3/Organization?type=HB" TargetMode="External"/><Relationship Id="rId28" Type="http://schemas.openxmlformats.org/officeDocument/2006/relationships/hyperlink" Target="https://dhew.wales.nhs.uk/hapi-fhir-jpaserver-example/baseDstu3/Organization?identifier=7A1"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hapifhir.io/" TargetMode="External"/><Relationship Id="rId31" Type="http://schemas.openxmlformats.org/officeDocument/2006/relationships/hyperlink" Target="https://dhew.wales.nhs.uk/hapi-fhir-jpaserver-example/baseDstu3/Practitione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HSWales.Tech@wales.nhs.uk" TargetMode="External"/><Relationship Id="rId22" Type="http://schemas.openxmlformats.org/officeDocument/2006/relationships/hyperlink" Target="https://dhew.wales.nhs.uk/hapi-fhir-jpaserver-example/baseDstu3/Organization" TargetMode="External"/><Relationship Id="rId27" Type="http://schemas.openxmlformats.org/officeDocument/2006/relationships/hyperlink" Target="https://dhew.wales.nhs.uk/hapi-fhir-jpaserver-example/baseDstu3/Organization?identifier=W00143" TargetMode="External"/><Relationship Id="rId30" Type="http://schemas.openxmlformats.org/officeDocument/2006/relationships/hyperlink" Target="https://dhew.wales.nhs.uk/hapi-fhir-jpaserver-example/baseDstu3/Organization?type=GPPractice&amp;partof=Organization/125" TargetMode="External"/><Relationship Id="rId35"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000310\Desktop\Solution%20Architecture%20Document%20(SA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Version xmlns="http://schemas.microsoft.com/sharepoint/v3/fields" xsi:nil="true"/>
    <Meeting_x0020_date xmlns="0b4d7ab1-059e-46a6-8ceb-974cd725366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0C9179E9289E143AF798B023099729A" ma:contentTypeVersion="11" ma:contentTypeDescription="Create a new document." ma:contentTypeScope="" ma:versionID="f6ddfa315c203fdabf437281f82ffed3">
  <xsd:schema xmlns:xsd="http://www.w3.org/2001/XMLSchema" xmlns:xs="http://www.w3.org/2001/XMLSchema" xmlns:p="http://schemas.microsoft.com/office/2006/metadata/properties" xmlns:ns2="0b4d7ab1-059e-46a6-8ceb-974cd725366d" xmlns:ns3="http://schemas.microsoft.com/sharepoint/v3/fields" targetNamespace="http://schemas.microsoft.com/office/2006/metadata/properties" ma:root="true" ma:fieldsID="681cd0e9eeb61e2466f82fec7da0f673" ns2:_="" ns3:_="">
    <xsd:import namespace="0b4d7ab1-059e-46a6-8ceb-974cd725366d"/>
    <xsd:import namespace="http://schemas.microsoft.com/sharepoint/v3/fields"/>
    <xsd:element name="properties">
      <xsd:complexType>
        <xsd:sequence>
          <xsd:element name="documentManagement">
            <xsd:complexType>
              <xsd:all>
                <xsd:element ref="ns2:Meeting_x0020_date" minOccurs="0"/>
                <xsd:element ref="ns3:_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Meeting_x0020_date" ma:index="8"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9"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DF9C09-F9AF-4026-9AA7-233265FCF829}">
  <ds:schemaRefs>
    <ds:schemaRef ds:uri="http://schemas.microsoft.com/sharepoint/v3/contenttype/forms"/>
  </ds:schemaRefs>
</ds:datastoreItem>
</file>

<file path=customXml/itemProps2.xml><?xml version="1.0" encoding="utf-8"?>
<ds:datastoreItem xmlns:ds="http://schemas.openxmlformats.org/officeDocument/2006/customXml" ds:itemID="{9151F14E-DC94-4673-8FE1-BB5ADCDDC405}">
  <ds:schemaRefs>
    <ds:schemaRef ds:uri="http://schemas.microsoft.com/office/2006/metadata/properties"/>
    <ds:schemaRef ds:uri="http://schemas.microsoft.com/office/infopath/2007/PartnerControls"/>
    <ds:schemaRef ds:uri="http://schemas.microsoft.com/sharepoint/v3/fields"/>
    <ds:schemaRef ds:uri="0b4d7ab1-059e-46a6-8ceb-974cd725366d"/>
  </ds:schemaRefs>
</ds:datastoreItem>
</file>

<file path=customXml/itemProps3.xml><?xml version="1.0" encoding="utf-8"?>
<ds:datastoreItem xmlns:ds="http://schemas.openxmlformats.org/officeDocument/2006/customXml" ds:itemID="{2BCE4EBA-A5B2-4495-AD84-709432980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4d7ab1-059e-46a6-8ceb-974cd725366d"/>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55A194-0C0F-4C7D-95E4-33E58B3C8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Solution Architecture Document (SAD).dot</Template>
  <TotalTime>0</TotalTime>
  <Pages>8</Pages>
  <Words>1508</Words>
  <Characters>8602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Solution Architecture Document</vt:lpstr>
    </vt:vector>
  </TitlesOfParts>
  <Company>&lt;Company Name&gt;</Company>
  <LinksUpToDate>false</LinksUpToDate>
  <CharactersWithSpaces>10090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Solution Architecture Document</dc:title>
  <dc:subject>Clinical Data Repository</dc:subject>
  <dc:creator>Mark Frayne</dc:creator>
  <cp:keywords/>
  <cp:lastModifiedBy>Jenilee Cardy (NWIS - Engagement)</cp:lastModifiedBy>
  <cp:revision>2</cp:revision>
  <cp:lastPrinted>2018-05-30T15:25:00Z</cp:lastPrinted>
  <dcterms:created xsi:type="dcterms:W3CDTF">2019-02-20T14:01:00Z</dcterms:created>
  <dcterms:modified xsi:type="dcterms:W3CDTF">2019-02-20T14:01:00Z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Name" linkTarget="_Toc430444386">
    <vt:lpwstr>Objectives</vt:lpwstr>
  </property>
  <property fmtid="{D5CDD505-2E9C-101B-9397-08002B2CF9AE}" pid="3" name="ContentTypeId">
    <vt:lpwstr>0x01010060C9179E9289E143AF798B023099729A</vt:lpwstr>
  </property>
  <property fmtid="{D5CDD505-2E9C-101B-9397-08002B2CF9AE}" pid="4" name="_Status">
    <vt:lpwstr>Draft</vt:lpwstr>
  </property>
  <property fmtid="{D5CDD505-2E9C-101B-9397-08002B2CF9AE}" pid="5" name="Owner">
    <vt:lpwstr>324;#Ian Williams (Informing Healthcare)</vt:lpwstr>
  </property>
  <property fmtid="{D5CDD505-2E9C-101B-9397-08002B2CF9AE}" pid="6" name="Version">
    <vt:lpwstr>v0.1d</vt:lpwstr>
  </property>
</Properties>
</file>