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3449B" w:rsidRPr="0073449B" w:rsidRDefault="0073449B" w:rsidP="0073449B">
      <w:pPr>
        <w:pStyle w:val="Heading1"/>
        <w:jc w:val="center"/>
        <w:rPr>
          <w:rFonts w:asciiTheme="minorHAnsi" w:hAnsiTheme="minorHAnsi" w:cstheme="minorHAnsi"/>
          <w:color w:val="2F5496" w:themeColor="accent1" w:themeShade="BF"/>
          <w:szCs w:val="36"/>
        </w:rPr>
      </w:pPr>
      <w:r w:rsidRPr="0073449B">
        <w:rPr>
          <w:rFonts w:asciiTheme="minorHAnsi" w:hAnsiTheme="minorHAnsi" w:cstheme="minorHAnsi"/>
          <w:color w:val="2F5496" w:themeColor="accent1" w:themeShade="BF"/>
          <w:szCs w:val="36"/>
          <w:lang w:bidi="cy"/>
        </w:rPr>
        <w:t>Trawsgrifiad o’r Podlediad</w:t>
      </w:r>
    </w:p>
    <w:p w:rsidR="0073449B" w:rsidRPr="0073449B" w:rsidRDefault="0073449B" w:rsidP="0073449B">
      <w:pPr>
        <w:jc w:val="center"/>
        <w:rPr>
          <w:rFonts w:asciiTheme="minorHAnsi" w:hAnsiTheme="minorHAnsi" w:cstheme="minorHAnsi"/>
          <w:color w:val="auto"/>
          <w:sz w:val="22"/>
          <w:szCs w:val="22"/>
        </w:rPr>
      </w:pPr>
      <w:r w:rsidRPr="0073449B">
        <w:rPr>
          <w:rFonts w:asciiTheme="minorHAnsi" w:hAnsiTheme="minorHAnsi" w:cstheme="minorHAnsi"/>
          <w:color w:val="auto"/>
          <w:sz w:val="22"/>
          <w:szCs w:val="22"/>
          <w:lang w:bidi="cy"/>
        </w:rPr>
        <w:t>Pwnc: Sut mae Llyfrgellwyr Gofal Iechyd yn defnyddio Cronfeydd Data i ddod o hyd i dystiolaeth</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2"/>
          <w:szCs w:val="22"/>
        </w:rPr>
      </w:pPr>
      <w:r w:rsidRPr="0073449B">
        <w:rPr>
          <w:rStyle w:val="eop"/>
          <w:rFonts w:asciiTheme="minorHAnsi" w:hAnsiTheme="minorHAnsi" w:cstheme="minorHAnsi"/>
          <w:sz w:val="22"/>
          <w:szCs w:val="22"/>
          <w:lang w:bidi="cy"/>
        </w:rPr>
        <w:t> </w:t>
      </w:r>
    </w:p>
    <w:p w:rsidR="0073449B" w:rsidRPr="0073449B" w:rsidRDefault="0073449B" w:rsidP="0073449B">
      <w:pPr>
        <w:pStyle w:val="paragraph"/>
        <w:spacing w:before="0" w:beforeAutospacing="0" w:after="0" w:afterAutospacing="0"/>
        <w:textAlignment w:val="baseline"/>
        <w:rPr>
          <w:rFonts w:asciiTheme="minorHAnsi" w:hAnsiTheme="minorHAnsi" w:cstheme="minorHAnsi"/>
          <w:b/>
          <w:bCs/>
          <w:sz w:val="28"/>
          <w:szCs w:val="28"/>
        </w:rPr>
      </w:pPr>
      <w:r w:rsidRPr="0073449B">
        <w:rPr>
          <w:rStyle w:val="normaltextrun"/>
          <w:rFonts w:asciiTheme="minorHAnsi" w:hAnsiTheme="minorHAnsi" w:cstheme="minorHAnsi"/>
          <w:b/>
          <w:sz w:val="28"/>
          <w:szCs w:val="28"/>
          <w:lang w:bidi="cy"/>
        </w:rPr>
        <w:t>Panel: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8"/>
          <w:szCs w:val="28"/>
        </w:rPr>
      </w:pPr>
      <w:r w:rsidRPr="0073449B">
        <w:rPr>
          <w:rStyle w:val="eop"/>
          <w:rFonts w:asciiTheme="minorHAnsi" w:hAnsiTheme="minorHAnsi" w:cstheme="minorHAnsi"/>
          <w:sz w:val="28"/>
          <w:szCs w:val="28"/>
          <w:lang w:bidi="cy"/>
        </w:rPr>
        <w:t>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8"/>
          <w:szCs w:val="28"/>
        </w:rPr>
      </w:pPr>
      <w:r w:rsidRPr="0073449B">
        <w:rPr>
          <w:rStyle w:val="normaltextrun"/>
          <w:rFonts w:asciiTheme="minorHAnsi" w:hAnsiTheme="minorHAnsi" w:cstheme="minorHAnsi"/>
          <w:sz w:val="28"/>
          <w:szCs w:val="28"/>
          <w:lang w:bidi="cy"/>
        </w:rPr>
        <w:t>Katrina Hall – Prif Lyfrgellydd a Rheolwr Gwasanaethau Gwybodaeth – Bwrdd Iechyd Prifysgol Hywel Dda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8"/>
          <w:szCs w:val="28"/>
        </w:rPr>
      </w:pPr>
      <w:r w:rsidRPr="0073449B">
        <w:rPr>
          <w:rStyle w:val="normaltextrun"/>
          <w:rFonts w:asciiTheme="minorHAnsi" w:hAnsiTheme="minorHAnsi" w:cstheme="minorHAnsi"/>
          <w:sz w:val="28"/>
          <w:szCs w:val="28"/>
          <w:lang w:bidi="cy"/>
        </w:rPr>
        <w:t>Jodie Walker – Llyfrgellydd ym Mwrdd Iechyd Prifysgol Cwm Taf Morgannwg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8"/>
          <w:szCs w:val="28"/>
        </w:rPr>
      </w:pPr>
      <w:r w:rsidRPr="0073449B">
        <w:rPr>
          <w:rStyle w:val="eop"/>
          <w:rFonts w:asciiTheme="minorHAnsi" w:hAnsiTheme="minorHAnsi" w:cstheme="minorHAnsi"/>
          <w:sz w:val="28"/>
          <w:szCs w:val="28"/>
          <w:lang w:bidi="cy"/>
        </w:rPr>
        <w:t>​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8"/>
          <w:szCs w:val="28"/>
        </w:rPr>
      </w:pPr>
      <w:r w:rsidRPr="0073449B">
        <w:rPr>
          <w:rStyle w:val="normaltextrun"/>
          <w:rFonts w:asciiTheme="minorHAnsi" w:hAnsiTheme="minorHAnsi" w:cstheme="minorHAnsi"/>
          <w:b/>
          <w:sz w:val="28"/>
          <w:szCs w:val="28"/>
          <w:lang w:bidi="cy"/>
        </w:rPr>
        <w:t>Recordiwyd:</w:t>
      </w:r>
      <w:r w:rsidRPr="0073449B">
        <w:rPr>
          <w:rStyle w:val="normaltextrun"/>
          <w:rFonts w:asciiTheme="minorHAnsi" w:hAnsiTheme="minorHAnsi" w:cstheme="minorHAnsi"/>
          <w:sz w:val="28"/>
          <w:szCs w:val="28"/>
          <w:lang w:bidi="cy"/>
        </w:rPr>
        <w:t> Medi 2020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2"/>
          <w:szCs w:val="22"/>
        </w:rPr>
      </w:pPr>
      <w:r w:rsidRPr="0073449B">
        <w:rPr>
          <w:rStyle w:val="eop"/>
          <w:rFonts w:asciiTheme="minorHAnsi" w:hAnsiTheme="minorHAnsi" w:cstheme="minorHAnsi"/>
          <w:sz w:val="22"/>
          <w:szCs w:val="22"/>
          <w:lang w:bidi="cy"/>
        </w:rPr>
        <w:t>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2"/>
          <w:szCs w:val="22"/>
        </w:rPr>
      </w:pPr>
      <w:r w:rsidRPr="0073449B">
        <w:rPr>
          <w:rStyle w:val="normaltextrun"/>
          <w:rFonts w:asciiTheme="minorHAnsi" w:hAnsiTheme="minorHAnsi" w:cstheme="minorHAnsi"/>
          <w:b/>
          <w:sz w:val="22"/>
          <w:szCs w:val="22"/>
          <w:lang w:bidi="cy"/>
        </w:rPr>
        <w:t xml:space="preserve">Gwasanaeth Gwybodeg GIG Cymru (NWIS): </w:t>
      </w:r>
      <w:r w:rsidRPr="0073449B">
        <w:rPr>
          <w:rStyle w:val="normaltextrun"/>
          <w:rFonts w:asciiTheme="minorHAnsi" w:hAnsiTheme="minorHAnsi" w:cstheme="minorHAnsi"/>
          <w:sz w:val="22"/>
          <w:szCs w:val="22"/>
          <w:lang w:bidi="cy"/>
        </w:rPr>
        <w:t>Wrth i ddata cleifion gael ei gasglu, mae’n cael ei brosesu’n ymchwil, ystadegau, astudiaethau achos a chyhoeddiadau - gwaith</w:t>
      </w:r>
      <w:r w:rsidRPr="0073449B">
        <w:rPr>
          <w:rStyle w:val="normaltextrun"/>
          <w:rFonts w:asciiTheme="minorHAnsi" w:hAnsiTheme="minorHAnsi" w:cstheme="minorHAnsi"/>
          <w:i/>
          <w:sz w:val="22"/>
          <w:szCs w:val="22"/>
          <w:lang w:bidi="cy"/>
        </w:rPr>
        <w:t xml:space="preserve"> wedi’i gyhoeddi</w:t>
      </w:r>
      <w:r w:rsidRPr="0073449B">
        <w:rPr>
          <w:rStyle w:val="normaltextrun"/>
          <w:rFonts w:asciiTheme="minorHAnsi" w:hAnsiTheme="minorHAnsi" w:cstheme="minorHAnsi"/>
          <w:sz w:val="22"/>
          <w:szCs w:val="22"/>
          <w:lang w:bidi="cy"/>
        </w:rPr>
        <w:t>.   Mae hwn yn ffurfio’r dystiolaeth a ddefnyddir, er enghraifft, gan glinigwyr GIG Cymru i wneud penderfyniadau ar gyfer eu cleifion neu efallai ar gyfer timau Llywodraeth Cymru i edrych ar dueddiadau sy’n gysylltiedig â lledaeniad Covid yng nghymunedau Cymru.  Mae’r dystiolaeth yn cael ei chatalogio a’i storio mewn cronfeydd data - nifer o gronfeydd data. Ond fel popeth a gesglir, mae’n bwysig trefnu’r dystiolaeth yn y lle cywir fel y gellir dod o hyd iddi gan y bobl gywir.  </w:t>
      </w:r>
    </w:p>
    <w:p w:rsidR="0073449B" w:rsidRPr="0073449B" w:rsidRDefault="0073449B" w:rsidP="0073449B">
      <w:pPr>
        <w:pStyle w:val="paragraph"/>
        <w:spacing w:before="0" w:beforeAutospacing="0" w:after="0" w:afterAutospacing="0"/>
        <w:textAlignment w:val="baseline"/>
        <w:rPr>
          <w:rFonts w:asciiTheme="minorHAnsi" w:hAnsiTheme="minorHAnsi" w:cstheme="minorHAnsi"/>
          <w:sz w:val="22"/>
          <w:szCs w:val="22"/>
        </w:rPr>
      </w:pPr>
      <w:r w:rsidRPr="0073449B">
        <w:rPr>
          <w:rStyle w:val="eop"/>
          <w:rFonts w:asciiTheme="minorHAnsi" w:hAnsiTheme="minorHAnsi" w:cstheme="minorHAnsi"/>
          <w:sz w:val="22"/>
          <w:szCs w:val="22"/>
          <w:lang w:bidi="cy"/>
        </w:rPr>
        <w:t> </w:t>
      </w:r>
    </w:p>
    <w:p w:rsidR="000A418B" w:rsidRPr="0073449B" w:rsidRDefault="0073449B" w:rsidP="0073449B">
      <w:pPr>
        <w:pStyle w:val="paragraph"/>
        <w:spacing w:before="0" w:beforeAutospacing="0" w:after="0" w:afterAutospacing="0"/>
        <w:textAlignment w:val="baseline"/>
        <w:rPr>
          <w:rFonts w:asciiTheme="minorHAnsi" w:hAnsiTheme="minorHAnsi" w:cstheme="minorHAnsi"/>
          <w:sz w:val="22"/>
          <w:szCs w:val="22"/>
        </w:rPr>
      </w:pPr>
      <w:r w:rsidRPr="0073449B">
        <w:rPr>
          <w:rStyle w:val="normaltextrun"/>
          <w:rFonts w:asciiTheme="minorHAnsi" w:hAnsiTheme="minorHAnsi" w:cstheme="minorHAnsi"/>
          <w:sz w:val="22"/>
          <w:szCs w:val="22"/>
          <w:lang w:bidi="cy"/>
        </w:rPr>
        <w:t xml:space="preserve">Yn siarad â ni heddiw am bori drwyr’r cronfeydd data mae Jodie Walker – Llyfrgellydd ym Mwrdd Iechyd Prifysgol Cwm Taf </w:t>
      </w:r>
      <w:r w:rsidR="007A3298" w:rsidRPr="0073449B">
        <w:rPr>
          <w:rFonts w:asciiTheme="minorHAnsi" w:hAnsiTheme="minorHAnsi" w:cstheme="minorHAnsi"/>
          <w:sz w:val="22"/>
          <w:szCs w:val="22"/>
          <w:lang w:bidi="cy"/>
        </w:rPr>
        <w:t>Morgannwga Katrina Hall – Prif Lyfrgellydd a Rheolwr Gwasanaethau Gwybodaeth – Bwrdd Iechyd Prifysgol Hywel Dda.</w:t>
      </w:r>
      <w:r w:rsidRPr="0073449B">
        <w:rPr>
          <w:rStyle w:val="eop"/>
          <w:rFonts w:asciiTheme="minorHAnsi" w:hAnsiTheme="minorHAnsi" w:cstheme="minorHAnsi"/>
          <w:sz w:val="22"/>
          <w:szCs w:val="22"/>
          <w:lang w:bidi="cy"/>
        </w:rPr>
        <w:t xml:space="preserve"> </w:t>
      </w:r>
      <w:r w:rsidR="007A3298" w:rsidRPr="0073449B">
        <w:rPr>
          <w:rFonts w:asciiTheme="minorHAnsi" w:hAnsiTheme="minorHAnsi" w:cstheme="minorHAnsi"/>
          <w:sz w:val="22"/>
          <w:szCs w:val="22"/>
          <w:lang w:bidi="cy"/>
        </w:rPr>
        <w:t>Jodie, gadewch i mi ddechrau gyda chi. Rydych chi’n defnyddio cronfeydd data llawn ymchwil a gwaith a gyhoeddwyd yn eich rôl o ddydd i ddydd. Ydw, dyna fe. Ydyn nhw i gyd yn gweithio yn yr un ffordd fwy neu lai?</w:t>
      </w:r>
    </w:p>
    <w:p w:rsidR="000A418B" w:rsidRPr="0073449B" w:rsidRDefault="000A418B">
      <w:pPr>
        <w:rPr>
          <w:rFonts w:asciiTheme="minorHAnsi" w:hAnsiTheme="minorHAnsi" w:cstheme="minorHAnsi"/>
          <w:color w:val="auto"/>
          <w:sz w:val="22"/>
          <w:szCs w:val="22"/>
        </w:rPr>
      </w:pPr>
    </w:p>
    <w:p w:rsidR="000A418B" w:rsidRPr="00045B5B" w:rsidRDefault="0073449B">
      <w:pPr>
        <w:rPr>
          <w:rFonts w:ascii="Segoe UI" w:eastAsia="Times New Roman" w:hAnsi="Segoe UI" w:cs="Segoe UI"/>
          <w:color w:val="auto"/>
          <w:sz w:val="21"/>
          <w:szCs w:val="21"/>
        </w:rPr>
      </w:pPr>
      <w:r w:rsidRPr="0073449B">
        <w:rPr>
          <w:rFonts w:asciiTheme="minorHAnsi" w:hAnsiTheme="minorHAnsi" w:cstheme="minorHAnsi"/>
          <w:b/>
          <w:color w:val="auto"/>
          <w:sz w:val="22"/>
          <w:szCs w:val="22"/>
          <w:lang w:bidi="cy"/>
        </w:rPr>
        <w:t xml:space="preserve">Jodie: </w:t>
      </w:r>
      <w:r w:rsidRPr="0073449B">
        <w:rPr>
          <w:rFonts w:asciiTheme="minorHAnsi" w:hAnsiTheme="minorHAnsi" w:cstheme="minorHAnsi"/>
          <w:color w:val="auto"/>
          <w:sz w:val="22"/>
          <w:szCs w:val="22"/>
          <w:lang w:bidi="cy"/>
        </w:rPr>
        <w:t>Helo, Bex! Ydyn. Rwy’n defnyddio gwahanol gronfeydd data, megis Medline, PsychInfo, EMCare yn fy rôl o ddydd i ddydd. Ac rydym yn cael cais am dystiolaeth i gefnogi gofal cleifion ac aseiniadau myfyrwyr drwy’r amser. Ac rydw i’n defnyddio’r cronfeydd data hyn i chwilio am y dystiolaeth orau sydd ar gael. Gall y ffordd maent yn gweithio fod yn debyg, ond maent yn tueddu i weithio mewn ffyrdd gwahanol ar y cyfan. Un o’r prif wahaniaethau yw’r iaith neu eiriau allweddol a ddefnyddir i chwilio. Mae pob cronfa ddata yn tueddu i gael ei thesawrws ei hun a gall cyflwr gael ei alw yn un peth mewn un gronfa a gall gael ei alw yn rhywbeth hollol wahanol mewn un arall. Ac felly mae llawer o'r hyn rwy'n ei wneud wrth ddefnyddio'r cronfeydd data yn rhyw fath o brofi a methu sut i ddod o hyd i'r allweddeiriau cywir ac felly dod o hyd i'r dystiolaeth gywir. Ond nid yw'n cymryd gormod o amser i fynd i'r afael â'r hyn rydych chi'n ei wneud, rydych chi’n rhyw fath o chwarae o gwmpas gyda nhw.</w:t>
      </w:r>
    </w:p>
    <w:p w:rsidR="000A418B" w:rsidRPr="0073449B" w:rsidRDefault="000A418B">
      <w:pPr>
        <w:rPr>
          <w:rFonts w:asciiTheme="minorHAnsi" w:hAnsiTheme="minorHAnsi" w:cstheme="minorHAnsi"/>
          <w:color w:val="auto"/>
          <w:sz w:val="22"/>
          <w:szCs w:val="22"/>
        </w:rPr>
      </w:pPr>
    </w:p>
    <w:p w:rsidR="000A418B" w:rsidRPr="0073449B" w:rsidRDefault="0073449B">
      <w:pPr>
        <w:rPr>
          <w:rFonts w:asciiTheme="minorHAnsi" w:hAnsiTheme="minorHAnsi" w:cstheme="minorHAnsi"/>
          <w:color w:val="auto"/>
          <w:sz w:val="22"/>
          <w:szCs w:val="22"/>
        </w:rPr>
      </w:pPr>
      <w:r w:rsidRPr="0073449B">
        <w:rPr>
          <w:rFonts w:asciiTheme="minorHAnsi" w:hAnsiTheme="minorHAnsi" w:cstheme="minorHAnsi"/>
          <w:b/>
          <w:color w:val="auto"/>
          <w:sz w:val="22"/>
          <w:szCs w:val="22"/>
          <w:lang w:bidi="cy"/>
        </w:rPr>
        <w:t xml:space="preserve">Gwasanaeth Gwybodeg GIG Cymru (NWIS): </w:t>
      </w:r>
      <w:r w:rsidRPr="0073449B">
        <w:rPr>
          <w:rFonts w:asciiTheme="minorHAnsi" w:hAnsiTheme="minorHAnsi" w:cstheme="minorHAnsi"/>
          <w:color w:val="auto"/>
          <w:sz w:val="22"/>
          <w:szCs w:val="22"/>
          <w:lang w:bidi="cy"/>
        </w:rPr>
        <w:t>Iawn. Diolch A Katrina, fel rheolwr eich gwasanaeth llyfrgell, ai dyna eich profiad chi hefyd?</w:t>
      </w:r>
    </w:p>
    <w:p w:rsidR="000A418B" w:rsidRPr="0073449B" w:rsidRDefault="000A418B">
      <w:pPr>
        <w:rPr>
          <w:rFonts w:asciiTheme="minorHAnsi" w:hAnsiTheme="minorHAnsi" w:cstheme="minorHAnsi"/>
          <w:color w:val="auto"/>
          <w:sz w:val="22"/>
          <w:szCs w:val="22"/>
        </w:rPr>
      </w:pPr>
    </w:p>
    <w:p w:rsidR="000A418B" w:rsidRPr="0073449B" w:rsidRDefault="0073449B">
      <w:pPr>
        <w:rPr>
          <w:rFonts w:asciiTheme="minorHAnsi" w:hAnsiTheme="minorHAnsi" w:cstheme="minorHAnsi"/>
          <w:color w:val="auto"/>
          <w:sz w:val="22"/>
          <w:szCs w:val="22"/>
        </w:rPr>
      </w:pPr>
      <w:r w:rsidRPr="0073449B">
        <w:rPr>
          <w:rFonts w:asciiTheme="minorHAnsi" w:hAnsiTheme="minorHAnsi" w:cstheme="minorHAnsi"/>
          <w:b/>
          <w:color w:val="auto"/>
          <w:sz w:val="22"/>
          <w:szCs w:val="22"/>
          <w:lang w:bidi="cy"/>
        </w:rPr>
        <w:t xml:space="preserve">Katrina: </w:t>
      </w:r>
      <w:r w:rsidRPr="0073449B">
        <w:rPr>
          <w:rFonts w:asciiTheme="minorHAnsi" w:hAnsiTheme="minorHAnsi" w:cstheme="minorHAnsi"/>
          <w:color w:val="auto"/>
          <w:sz w:val="22"/>
          <w:szCs w:val="22"/>
          <w:lang w:bidi="cy"/>
        </w:rPr>
        <w:t>Ie. Rydyn ni’n defnyddio cronfeydd data tebyg hefyd. Ond rydyn ni hefyd yn defnyddio ein system rheoli llyfrgell, sydd, ynddi’i hun, yn gronfa ddata. Ac felly rydyn ni’n gallu cadw cofnod o bawb sy wedi ymuno â’r llyfrgell, cadw eu manylion yn gyfredol, ac rydyn ni’n gallu gweithio gyda’r llyfrau sy’n hwyr yn cael eu dychwelyd. Nid oes llawer yn gwneud (chwerthin). Ac ochr gyhoeddus y system reoli hynny yw ein catalog chwilio’r llyfrgell, sydd eto’n gronfa ddata, yn y bôn, o'r llyfrau sydd gennym ni, ond sydd hefyd yn cysylltu â nhw. Dim ond y llyfrgell a’i gynnwys fydd yna.</w:t>
      </w:r>
    </w:p>
    <w:p w:rsidR="000A418B" w:rsidRPr="0073449B" w:rsidRDefault="000A418B">
      <w:pPr>
        <w:rPr>
          <w:rFonts w:asciiTheme="minorHAnsi" w:hAnsiTheme="minorHAnsi" w:cstheme="minorHAnsi"/>
          <w:color w:val="auto"/>
          <w:sz w:val="22"/>
          <w:szCs w:val="22"/>
        </w:rPr>
      </w:pPr>
    </w:p>
    <w:p w:rsidR="0073449B" w:rsidRDefault="0073449B">
      <w:pPr>
        <w:rPr>
          <w:rFonts w:asciiTheme="minorHAnsi" w:hAnsiTheme="minorHAnsi" w:cstheme="minorHAnsi"/>
          <w:color w:val="auto"/>
          <w:sz w:val="22"/>
          <w:szCs w:val="22"/>
        </w:rPr>
      </w:pPr>
      <w:r w:rsidRPr="0073449B">
        <w:rPr>
          <w:rFonts w:asciiTheme="minorHAnsi" w:hAnsiTheme="minorHAnsi" w:cstheme="minorHAnsi"/>
          <w:b/>
          <w:color w:val="auto"/>
          <w:sz w:val="22"/>
          <w:szCs w:val="22"/>
          <w:lang w:bidi="cy"/>
        </w:rPr>
        <w:lastRenderedPageBreak/>
        <w:t xml:space="preserve">Gwasanaeth Gwybodeg GIG Cymru (NWIS): </w:t>
      </w:r>
      <w:r w:rsidRPr="0073449B">
        <w:rPr>
          <w:rFonts w:asciiTheme="minorHAnsi" w:hAnsiTheme="minorHAnsi" w:cstheme="minorHAnsi"/>
          <w:color w:val="auto"/>
          <w:sz w:val="22"/>
          <w:szCs w:val="22"/>
          <w:lang w:bidi="cy"/>
        </w:rPr>
        <w:t xml:space="preserve">Felly pan ydych chi’n defnyddio cronfa ddata, pan ydych chi’n edrych arni, soniodd Jodie am chwilio geiriau allweddol. Katrina, pan fyddwch chi’n edrych mewn catalog neu’n adnewyddu llyfr, fyddech chi’n chwilio gan ddefnyddio geiriau allweddol? </w:t>
      </w:r>
    </w:p>
    <w:p w:rsidR="000A418B" w:rsidRPr="00195416" w:rsidRDefault="00045B5B">
      <w:pPr>
        <w:rPr>
          <w:rFonts w:asciiTheme="minorHAnsi" w:hAnsiTheme="minorHAnsi" w:cstheme="minorHAnsi"/>
          <w:color w:val="000000" w:themeColor="text1"/>
          <w:sz w:val="22"/>
          <w:szCs w:val="22"/>
        </w:rPr>
      </w:pPr>
      <w:r w:rsidRPr="00045B5B">
        <w:rPr>
          <w:rFonts w:asciiTheme="minorHAnsi" w:hAnsiTheme="minorHAnsi" w:cstheme="minorHAnsi"/>
          <w:b/>
          <w:color w:val="auto"/>
          <w:sz w:val="22"/>
          <w:szCs w:val="22"/>
          <w:lang w:bidi="cy"/>
        </w:rPr>
        <w:t xml:space="preserve">J: </w:t>
      </w:r>
      <w:r w:rsidRPr="00045B5B">
        <w:rPr>
          <w:rFonts w:asciiTheme="minorHAnsi" w:hAnsiTheme="minorHAnsi" w:cstheme="minorHAnsi"/>
          <w:color w:val="auto"/>
          <w:sz w:val="22"/>
          <w:szCs w:val="22"/>
          <w:lang w:bidi="cy"/>
        </w:rPr>
        <w:t>Bydden. Felly os ydych chi’n chwilio am deitl llyfr, gallwn ni ddefnyddio enw’r awdur i chwilio am lyfr hefyd, mae pob cronfa ddata yn gweithio trwy chwilio am eiriau allweddol. Ond fel dywedodd Jodie, mae nifer o’r cronfeydd data mwy soffistigedig megis Medline, sydd wedi bod o gwmpas am gryn amser, wedi datblygu eu thesawrws a’u geirfa wedi’i reoli eu hunain ar gyfer chwilio.</w:t>
      </w:r>
    </w:p>
    <w:p w:rsidR="000A418B" w:rsidRPr="00195416" w:rsidRDefault="000A418B">
      <w:pPr>
        <w:rPr>
          <w:rFonts w:asciiTheme="minorHAnsi" w:hAnsiTheme="minorHAnsi" w:cstheme="minorHAnsi"/>
          <w:color w:val="000000" w:themeColor="text1"/>
          <w:sz w:val="22"/>
          <w:szCs w:val="22"/>
        </w:rPr>
      </w:pPr>
    </w:p>
    <w:p w:rsidR="00195416" w:rsidRDefault="00AD5CB9">
      <w:pPr>
        <w:rPr>
          <w:rFonts w:asciiTheme="minorHAnsi" w:hAnsiTheme="minorHAnsi" w:cstheme="minorHAnsi"/>
          <w:color w:val="000000" w:themeColor="text1"/>
          <w:sz w:val="22"/>
          <w:szCs w:val="22"/>
        </w:rPr>
      </w:pPr>
      <w:r w:rsidRPr="00195416">
        <w:rPr>
          <w:rFonts w:asciiTheme="minorHAnsi" w:hAnsiTheme="minorHAnsi" w:cstheme="minorHAnsi"/>
          <w:color w:val="000000" w:themeColor="text1"/>
          <w:sz w:val="22"/>
          <w:szCs w:val="22"/>
          <w:lang w:bidi="cy"/>
        </w:rPr>
        <w:t xml:space="preserve">GWASANAETH GWYBODEG GIG CYMRU (NWIS): Iawn, felly pan fyddwch chi’n edrych ar y cronfeydd data hyn, y mae Jodie wedi cyfeirio atyn nhw, mae’r gronfa ddata yn fwy ar gyfer gwaith wedi’i gyhoeddi, gelwir hyn yn Chwilio am Lenyddiaeth. </w:t>
      </w:r>
    </w:p>
    <w:p w:rsidR="00195416" w:rsidRDefault="00195416">
      <w:pPr>
        <w:rPr>
          <w:rFonts w:asciiTheme="minorHAnsi" w:hAnsiTheme="minorHAnsi" w:cstheme="minorHAnsi"/>
          <w:color w:val="000000" w:themeColor="text1"/>
          <w:sz w:val="22"/>
          <w:szCs w:val="22"/>
        </w:rPr>
      </w:pPr>
    </w:p>
    <w:p w:rsidR="00195416" w:rsidRDefault="00195416">
      <w:pPr>
        <w:rPr>
          <w:rFonts w:asciiTheme="minorHAnsi" w:hAnsiTheme="minorHAnsi" w:cstheme="minorHAnsi"/>
          <w:color w:val="auto"/>
          <w:sz w:val="22"/>
          <w:szCs w:val="22"/>
        </w:rPr>
      </w:pPr>
      <w:r>
        <w:rPr>
          <w:rFonts w:asciiTheme="minorHAnsi" w:hAnsiTheme="minorHAnsi" w:cstheme="minorHAnsi"/>
          <w:color w:val="000000" w:themeColor="text1"/>
          <w:sz w:val="22"/>
          <w:szCs w:val="22"/>
          <w:lang w:bidi="cy"/>
        </w:rPr>
        <w:t xml:space="preserve">J: Chwilio am Lenyddiaeth yw beth rydyn ni’n chwilio amdano ac rydyn ni’n chwilio am gyfnodolion academaidd ar bynciau o fyd meddygaeth, fferylliaeth a sectorau gofal iechyd eraill. </w:t>
      </w:r>
    </w:p>
    <w:p w:rsidR="00195416" w:rsidRDefault="00195416">
      <w:pPr>
        <w:rPr>
          <w:rFonts w:asciiTheme="minorHAnsi" w:hAnsiTheme="minorHAnsi" w:cstheme="minorHAnsi"/>
          <w:color w:val="auto"/>
          <w:sz w:val="22"/>
          <w:szCs w:val="22"/>
        </w:rPr>
      </w:pPr>
    </w:p>
    <w:p w:rsidR="000A418B" w:rsidRPr="0073449B" w:rsidRDefault="00195416">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Ac rydym yn edrych ar sut mae hyn yn berthnasol yn GIG Cymru? Felly'r holl wybodaeth hon a allai fodoli ledled y byd a sut y gallai hynny effeithio ar wneud penderfyniadau i gleifion GIG Cymru.</w:t>
      </w:r>
    </w:p>
    <w:p w:rsidR="000A418B" w:rsidRPr="0073449B" w:rsidRDefault="000A418B">
      <w:pPr>
        <w:rPr>
          <w:rFonts w:asciiTheme="minorHAnsi" w:hAnsiTheme="minorHAnsi" w:cstheme="minorHAnsi"/>
          <w:color w:val="auto"/>
          <w:sz w:val="22"/>
          <w:szCs w:val="22"/>
        </w:rPr>
      </w:pPr>
    </w:p>
    <w:p w:rsidR="00195416" w:rsidRDefault="00195416">
      <w:pPr>
        <w:rPr>
          <w:rFonts w:asciiTheme="minorHAnsi" w:hAnsiTheme="minorHAnsi" w:cstheme="minorHAnsi"/>
          <w:color w:val="auto"/>
          <w:sz w:val="22"/>
          <w:szCs w:val="22"/>
        </w:rPr>
      </w:pPr>
      <w:r>
        <w:rPr>
          <w:rFonts w:asciiTheme="minorHAnsi" w:hAnsiTheme="minorHAnsi" w:cstheme="minorHAnsi"/>
          <w:color w:val="auto"/>
          <w:sz w:val="22"/>
          <w:szCs w:val="22"/>
          <w:lang w:bidi="cy"/>
        </w:rPr>
        <w:t>J: Ie, dyna fe. Ie. Felly, yn y bôn, fe wnaethon ni chwilio'r cronfeydd data i ddod o hyd i'r dystiolaeth orau. Felly yna efallai y gall staff clinigol edrych ar y dystiolaeth honno a seilio eu gofal cleifion neu unrhyw benderfyniadau a wnânt ar y dystiolaeth a ddarparwn.</w:t>
      </w:r>
    </w:p>
    <w:p w:rsidR="00195416" w:rsidRDefault="00195416">
      <w:pPr>
        <w:rPr>
          <w:rFonts w:asciiTheme="minorHAnsi" w:hAnsiTheme="minorHAnsi" w:cstheme="minorHAnsi"/>
          <w:color w:val="auto"/>
          <w:sz w:val="22"/>
          <w:szCs w:val="22"/>
        </w:rPr>
      </w:pPr>
    </w:p>
    <w:p w:rsidR="000A418B" w:rsidRPr="0073449B" w:rsidRDefault="00195416">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Katrina. Pan fyddwch chi’n edrych ar gronfa ddata, sut ydych chi’n gwybod pa gronfa ddata i edrych arni?</w:t>
      </w:r>
    </w:p>
    <w:p w:rsidR="000A418B" w:rsidRPr="0073449B" w:rsidRDefault="000A418B">
      <w:pPr>
        <w:rPr>
          <w:rFonts w:asciiTheme="minorHAnsi" w:hAnsiTheme="minorHAnsi" w:cstheme="minorHAnsi"/>
          <w:color w:val="auto"/>
          <w:sz w:val="22"/>
          <w:szCs w:val="22"/>
        </w:rPr>
      </w:pPr>
    </w:p>
    <w:p w:rsidR="000A418B" w:rsidRPr="0073449B" w:rsidRDefault="00195416">
      <w:pPr>
        <w:rPr>
          <w:rFonts w:asciiTheme="minorHAnsi" w:hAnsiTheme="minorHAnsi" w:cstheme="minorHAnsi"/>
          <w:color w:val="auto"/>
          <w:sz w:val="22"/>
          <w:szCs w:val="22"/>
        </w:rPr>
      </w:pPr>
      <w:r>
        <w:rPr>
          <w:rFonts w:asciiTheme="minorHAnsi" w:hAnsiTheme="minorHAnsi" w:cstheme="minorHAnsi"/>
          <w:color w:val="auto"/>
          <w:sz w:val="22"/>
          <w:szCs w:val="22"/>
          <w:lang w:bidi="cy"/>
        </w:rPr>
        <w:t>K: Wel, daw hynny gyda phrofiad. Pan fydd y defnyddiwr yn rhoi’r pynciau mae’n edrych amdanyn nhw, gall hynny eich arwain yn syth at y gronfa ddata rydych chi’n edrych amdani. Yn aml, beth fyddwn ni’n wneud ydy dechrau gydag un o’r cronfeydd data mwy cyffredinol fel Medline. Mae ganddyn nhw sylw mawr i rai pynciau yn gyffredinol, ac fe allai hynny roi syniad i ni o faint o bethau, dyna'r math o erthyglau rydyn ni'n mynd i ddod o hyd iddyn nhw. Ond mae hefyd cronfeydd data sy’n benodol i rai proffesiynau megis PEDro – y gronfa ddata tystiolaeth ffisiotherapi sy’n cynnwys iechyd meddwl a chyflyrau seiciatrig. Felly mae’n dibynnu ar y pynciau mae rhywun yn edrych amdanyn nhw.</w:t>
      </w:r>
    </w:p>
    <w:p w:rsidR="000A418B" w:rsidRPr="0073449B" w:rsidRDefault="000A418B">
      <w:pPr>
        <w:rPr>
          <w:rFonts w:asciiTheme="minorHAnsi" w:hAnsiTheme="minorHAnsi" w:cstheme="minorHAnsi"/>
          <w:color w:val="auto"/>
          <w:sz w:val="22"/>
          <w:szCs w:val="22"/>
        </w:rPr>
      </w:pPr>
    </w:p>
    <w:p w:rsidR="000A418B" w:rsidRPr="0073449B" w:rsidRDefault="00195416">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Katrina, rydych chi newydd grybwyll sawl enw. Jodie, ydych chi hefyd yn gyfarwydd ag enwau megis Medline ac EmCare? A beth oedd y llall? PEDro?</w:t>
      </w:r>
    </w:p>
    <w:p w:rsidR="000A418B" w:rsidRPr="0073449B" w:rsidRDefault="000A418B">
      <w:pPr>
        <w:rPr>
          <w:rFonts w:asciiTheme="minorHAnsi" w:hAnsiTheme="minorHAnsi" w:cstheme="minorHAnsi"/>
          <w:color w:val="auto"/>
          <w:sz w:val="22"/>
          <w:szCs w:val="22"/>
        </w:rPr>
      </w:pPr>
    </w:p>
    <w:p w:rsidR="000A418B" w:rsidRPr="0073449B" w:rsidRDefault="007A3298">
      <w:pPr>
        <w:rPr>
          <w:rFonts w:asciiTheme="minorHAnsi" w:hAnsiTheme="minorHAnsi" w:cstheme="minorHAnsi"/>
          <w:color w:val="auto"/>
          <w:sz w:val="22"/>
          <w:szCs w:val="22"/>
        </w:rPr>
      </w:pPr>
      <w:r w:rsidRPr="0073449B">
        <w:rPr>
          <w:rFonts w:asciiTheme="minorHAnsi" w:hAnsiTheme="minorHAnsi" w:cstheme="minorHAnsi"/>
          <w:color w:val="auto"/>
          <w:sz w:val="22"/>
          <w:szCs w:val="22"/>
          <w:lang w:bidi="cy"/>
        </w:rPr>
        <w:t>Ydw, rydw i’n defnyddio cronfeydd data hefyd. A dyna'n union a ddywedodd Katrina, dim ond trwy brofiad a gwybod pa gronfa ddata sydd orau ar gyfer beth. Rwy’n gymharol newydd i’r rôl - dwy flynedd a hanner yn unig o fod yn llyfrgellydd iechyd felly weithiau mae gwglo enw'r gronfa ddata yn gyflym yn ddigon ac rydych chi'n cael canllaw o'r hyn sydd ynddo. Felly os ydych chi'n gwglo “PEDro” mae'n egluro ei fod ar gyfer papurau seiciatryddol. Ond mae gennym ni wefan e-</w:t>
      </w:r>
      <w:r w:rsidRPr="0073449B">
        <w:rPr>
          <w:rFonts w:asciiTheme="minorHAnsi" w:hAnsiTheme="minorHAnsi" w:cstheme="minorHAnsi"/>
          <w:color w:val="auto"/>
          <w:sz w:val="22"/>
          <w:szCs w:val="22"/>
          <w:lang w:bidi="cy"/>
        </w:rPr>
        <w:lastRenderedPageBreak/>
        <w:t>Lyfrgell hefyd, sydd â rhestr o gronfeydd data. Ac os ydych chi’n clicio ar y dolenni, mae gan bob un ohonyn nhw ddisgrifiad byr o’r hyn maen nhw’n ei gynnwys. Mae’r e-Lyfrgell yn cwmpasu hynny hefyd.</w:t>
      </w:r>
    </w:p>
    <w:p w:rsidR="000A418B" w:rsidRPr="0073449B" w:rsidRDefault="000A418B">
      <w:pPr>
        <w:rPr>
          <w:rFonts w:asciiTheme="minorHAnsi" w:hAnsiTheme="minorHAnsi" w:cstheme="minorHAnsi"/>
          <w:color w:val="auto"/>
          <w:sz w:val="22"/>
          <w:szCs w:val="22"/>
        </w:rPr>
      </w:pPr>
    </w:p>
    <w:p w:rsidR="000A418B" w:rsidRPr="0073449B" w:rsidRDefault="009866D3">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GWASANAETH GWYBODEG GIG CYMRU (NWIS): Os ydych chi byth yn sownd, Katrina, a oes unrhyw lefydd eraill y byddech chi’n edrych? </w:t>
      </w:r>
    </w:p>
    <w:p w:rsidR="000A418B" w:rsidRPr="0073449B" w:rsidRDefault="000A418B">
      <w:pPr>
        <w:rPr>
          <w:rFonts w:asciiTheme="minorHAnsi" w:hAnsiTheme="minorHAnsi" w:cstheme="minorHAnsi"/>
          <w:color w:val="auto"/>
          <w:sz w:val="22"/>
          <w:szCs w:val="22"/>
        </w:rPr>
      </w:pPr>
    </w:p>
    <w:p w:rsidR="000A418B" w:rsidRPr="0073449B" w:rsidRDefault="009866D3">
      <w:pPr>
        <w:rPr>
          <w:rFonts w:asciiTheme="minorHAnsi" w:hAnsiTheme="minorHAnsi" w:cstheme="minorHAnsi"/>
          <w:color w:val="auto"/>
          <w:sz w:val="22"/>
          <w:szCs w:val="22"/>
        </w:rPr>
      </w:pPr>
      <w:r>
        <w:rPr>
          <w:rFonts w:asciiTheme="minorHAnsi" w:hAnsiTheme="minorHAnsi" w:cstheme="minorHAnsi"/>
          <w:color w:val="auto"/>
          <w:sz w:val="22"/>
          <w:szCs w:val="22"/>
          <w:lang w:bidi="cy"/>
        </w:rPr>
        <w:t>K: Mae cronfeydd data nad ydyn ni’n eu defnyddio bob dydd. Efallai awn ni at gronfa ddata protocol os yw rhywun yn ysgrifennu adolygiad systematig o brotocolau, sydd yn y bôn yn amlinelliadau ar gyfer adolygiadau systematig, gan ddweud wrth y bobl beth maen nhw'n mynd i'w wneud â'u hadolygiad systematig. Efallai y byddwn yn edrych yn y fan honno i hysbysu ein defnyddwyr a oes adolygiad systematig sy'n edrych yn gyfarwydd neu'n debyg i'r syniad hwn eisoes ar y gweill. Felly y math hynny o beth. Ond unwaith eto, daw hynny â phrofiad. Rwy'n credu fy mod i'n dal i chwerthin oherwydd dywedodd Jodie ei bod wedi bod yn llyfrgellydd am 2 flynedd a hanner. Rwy wedi bod yn llyfrgellydd am 29 mlynedd! Dangos fy oedran!</w:t>
      </w:r>
    </w:p>
    <w:p w:rsidR="000A418B" w:rsidRPr="0073449B" w:rsidRDefault="000A418B">
      <w:pPr>
        <w:rPr>
          <w:rFonts w:asciiTheme="minorHAnsi" w:hAnsiTheme="minorHAnsi" w:cstheme="minorHAnsi"/>
          <w:color w:val="auto"/>
          <w:sz w:val="22"/>
          <w:szCs w:val="22"/>
        </w:rPr>
      </w:pPr>
    </w:p>
    <w:p w:rsidR="000A418B" w:rsidRPr="0073449B" w:rsidRDefault="009866D3">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Yn dangos eich profiad yn bendant. Mae gen i gwestiwn arall am gronfeydd data a sut mae'r cyhoeddiadau hynny'n cyrraedd y cronfeydd data hynny. Nawr, clywais i rywfaint am rywbeth o’r enw ‘mynediad agored’. Ydych chi, fel llyfrgellwyr, yn gyfarwydd â’r term ‘mynediad agored’? Beth yw eich profiad o fynediad agored yng nghyd-destun cronfeydd data?</w:t>
      </w:r>
    </w:p>
    <w:p w:rsidR="000A418B" w:rsidRPr="0073449B" w:rsidRDefault="000A418B">
      <w:pPr>
        <w:rPr>
          <w:rFonts w:asciiTheme="minorHAnsi" w:hAnsiTheme="minorHAnsi" w:cstheme="minorHAnsi"/>
          <w:color w:val="auto"/>
          <w:sz w:val="22"/>
          <w:szCs w:val="22"/>
        </w:rPr>
      </w:pPr>
    </w:p>
    <w:p w:rsidR="000A418B" w:rsidRPr="0073449B" w:rsidRDefault="009866D3">
      <w:pPr>
        <w:rPr>
          <w:rFonts w:asciiTheme="minorHAnsi" w:hAnsiTheme="minorHAnsi" w:cstheme="minorHAnsi"/>
          <w:color w:val="auto"/>
          <w:sz w:val="22"/>
          <w:szCs w:val="22"/>
        </w:rPr>
      </w:pPr>
      <w:r>
        <w:rPr>
          <w:rFonts w:asciiTheme="minorHAnsi" w:hAnsiTheme="minorHAnsi" w:cstheme="minorHAnsi"/>
          <w:color w:val="auto"/>
          <w:sz w:val="22"/>
          <w:szCs w:val="22"/>
          <w:lang w:bidi="cy"/>
        </w:rPr>
        <w:t>J: Rwy’n gwybod ychydig am gyhoeddi mynediad agored. O’r hyn rwy’n ei ddeall, diffinnir cyhoeddi erthygl trwy fynediad agored fel mynediad agored pan nad oes rhwystrau i'w chyrchu. Felly gall rhwystrau fod nid yn unig yn ariannol, ond yn gyfreithiol neu’n dechnegol. Felly mae mynediad agored yn golygu eich bod yn cael gwared ar y rhwystrau hyn ac, yn dechnegol, dylent allu cael eu darllen, eu defnyddio a’u datblygu gan unrhyw un, mewn gwirionedd.</w:t>
      </w:r>
    </w:p>
    <w:p w:rsidR="000A418B" w:rsidRPr="0073449B" w:rsidRDefault="000A418B">
      <w:pPr>
        <w:rPr>
          <w:rFonts w:asciiTheme="minorHAnsi" w:hAnsiTheme="minorHAnsi" w:cstheme="minorHAnsi"/>
          <w:color w:val="auto"/>
          <w:sz w:val="22"/>
          <w:szCs w:val="22"/>
        </w:rPr>
      </w:pPr>
    </w:p>
    <w:p w:rsidR="000A418B" w:rsidRPr="00994B32" w:rsidRDefault="005C0558">
      <w:pPr>
        <w:rPr>
          <w:rFonts w:asciiTheme="minorHAnsi" w:hAnsiTheme="minorHAnsi" w:cstheme="minorHAnsi"/>
          <w:color w:val="000000" w:themeColor="text1"/>
          <w:sz w:val="22"/>
          <w:szCs w:val="22"/>
        </w:rPr>
      </w:pPr>
      <w:r w:rsidRPr="00994B32">
        <w:rPr>
          <w:rFonts w:asciiTheme="minorHAnsi" w:hAnsiTheme="minorHAnsi" w:cstheme="minorHAnsi"/>
          <w:color w:val="000000" w:themeColor="text1"/>
          <w:sz w:val="22"/>
          <w:szCs w:val="22"/>
          <w:lang w:bidi="cy"/>
        </w:rPr>
        <w:t>GWASANAETH GWYBODEG GIG CYMRU (NWIS): Felly mae bron fel rhoi rhan o sgwrs bur mewn platfform rhad ac am ddim.</w:t>
      </w:r>
    </w:p>
    <w:p w:rsidR="000A418B" w:rsidRPr="0073449B" w:rsidRDefault="000A418B">
      <w:pPr>
        <w:rPr>
          <w:rFonts w:asciiTheme="minorHAnsi" w:hAnsiTheme="minorHAnsi" w:cstheme="minorHAnsi"/>
          <w:color w:val="auto"/>
          <w:sz w:val="22"/>
          <w:szCs w:val="22"/>
        </w:rPr>
      </w:pPr>
    </w:p>
    <w:p w:rsidR="000A418B" w:rsidRPr="0073449B" w:rsidRDefault="00994B32">
      <w:pPr>
        <w:rPr>
          <w:rFonts w:asciiTheme="minorHAnsi" w:hAnsiTheme="minorHAnsi" w:cstheme="minorHAnsi"/>
          <w:color w:val="auto"/>
          <w:sz w:val="22"/>
          <w:szCs w:val="22"/>
        </w:rPr>
      </w:pPr>
      <w:r>
        <w:rPr>
          <w:rFonts w:asciiTheme="minorHAnsi" w:hAnsiTheme="minorHAnsi" w:cstheme="minorHAnsi"/>
          <w:color w:val="auto"/>
          <w:sz w:val="22"/>
          <w:szCs w:val="22"/>
          <w:lang w:bidi="cy"/>
        </w:rPr>
        <w:t>J: Ydy, mae'n gwneud y math hwnnw o rannu gwybodaeth yn llawer cynt hefyd, yn llawer cynt. Felly yn ddiweddar, rydym wedi gweld erthyglau a gyhoeddwyd ar Covid-19 yn cael mynediad agored oherwydd eich bod am gael yr wybodaeth honno allan yn gyflym fel y gellir ei defnyddio i drin cleifion. Ond gall ymchwilwyr eraill sylwi ar yr ymchwil a'r datblygiad hwnnw hefyd. Felly mae'n cyflymu'r broses ychydig hefyd.</w:t>
      </w:r>
    </w:p>
    <w:p w:rsidR="000A418B" w:rsidRPr="0073449B" w:rsidRDefault="000A418B">
      <w:pPr>
        <w:rPr>
          <w:rFonts w:asciiTheme="minorHAnsi" w:hAnsiTheme="minorHAnsi" w:cstheme="minorHAnsi"/>
          <w:color w:val="auto"/>
          <w:sz w:val="22"/>
          <w:szCs w:val="22"/>
        </w:rPr>
      </w:pPr>
    </w:p>
    <w:p w:rsidR="00994B32" w:rsidRDefault="006C5E11">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Felly, Katrina, o ran y profiad sydd gennych chi mewn cronfeydd data, a ydych chi'n tueddu i edrych a allai'r cyhoeddiadau fod yn fynediad agored, yn enwedig os ydym yn edrych ar wybodaeth sy'n gysylltiedig â Covid? Neu a oes gennych chi fwy o ddiddordeb yn enw'r gronfa ddata?</w:t>
      </w:r>
    </w:p>
    <w:p w:rsidR="00994B32" w:rsidRDefault="00994B32">
      <w:pPr>
        <w:rPr>
          <w:rFonts w:asciiTheme="minorHAnsi" w:hAnsiTheme="minorHAnsi" w:cstheme="minorHAnsi"/>
          <w:color w:val="auto"/>
          <w:sz w:val="22"/>
          <w:szCs w:val="22"/>
        </w:rPr>
      </w:pPr>
    </w:p>
    <w:p w:rsidR="000A418B" w:rsidRPr="0073449B" w:rsidRDefault="00994B32">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K: Yn enwedig gyda'r ffrwydrad mewn gwybodaeth Covid, mae llawer iawn o bapurau wedi'u rhyddhau ar ffurf mynediad agored, ond yn aml maent yn rhagargraffiad, sy'n golygu eu bod yn gyhoeddiadau gorffenedig, ond maent wedi mynd trwy'r broses adolygu cymheiriaid fel y gallwn gyfeirio defnyddwyr at y rheiny, ond gyda'r cafeat nad ydyn nhw wedi mynd trwy'r gwiriad ansawdd hwnnw, os liciwch chi. Er bod rhai cronfeydd data fel Welcome Open Research, </w:t>
      </w:r>
      <w:r>
        <w:rPr>
          <w:rFonts w:asciiTheme="minorHAnsi" w:hAnsiTheme="minorHAnsi" w:cstheme="minorHAnsi"/>
          <w:color w:val="auto"/>
          <w:sz w:val="22"/>
          <w:szCs w:val="22"/>
          <w:lang w:bidi="cy"/>
        </w:rPr>
        <w:lastRenderedPageBreak/>
        <w:t>sy'n derbyn cyhoeddiadau mynediad agored. Ond mae’r adolygiad cymheiriaid yn digwydd ar y platfform fel y gallwch weld adolygiad y cymheiriaid o bapurau wrth iddo ddigwydd. Felly unwaith eto, gyda defnyddwyr yn chwilio am wybodaeth. Felly gyda gwybodaeth am Covid, rydw i wedi ceisio cyfeirio pobl at y rhagargraffiad mynediad agored, gwybodaeth wedi'i hadolygu ymlaen llaw gan gymheiriaid a hefyd i'r cronfeydd data cyhoeddus lle dylai'r testun llawn fod ar gael.</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Mae hynny'n fy arwain yn gyfleus at fy nghwestiwn nesaf. Rydych wedi sôn nad yw papurau Covid o reidrwydd wedi mynd trwy'r broses adolygu cymheiriaid. Felly a yw hynny'n golygu pan rydych chi'n edrych ar y cyhoeddiadau a'r dystiolaeth, a ydych chi byth yn cwestiynu'r cyhoeddiadau neu'r dystiolaeth maen nhw'n eu cyflwyno, neu nid yw hynny'n rhan o'ch cylch gwaith fel llyfrgellydd, Jodie?</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J: Wel, pan rwy’n chwilio rwy’n tueddu i ffurfio barn ar ansawdd a pha mor berthnasol yw’r dystiolaeth. Rwy'n credu bod yn rhaid i chi weithiau, oherwydd efallai y bydd ein cwsmeriaid yn gofyn am lefel benodol o dystiolaeth yn unig. Ym maes gofal iechyd, mae gennych hierarchaeth o dystiolaeth gyda gwahanol fathau o ymchwil. Felly mae pethau fel adolygiadau systematig a threialon rheoli ar hap yw'r lefel uchaf o dystiolaeth bob amser. Ac efallai y bydd rhai pobl eisiau'r rheini yn unig. A gallwch hidlo canlyniadau yn ôl y mathau hyn o dystiolaeth. Ond os yw pobl yn ymchwilio i rywbeth yn gyffredinol ac rwy’n edrych trwy ganlyniadau, rwy'n tueddu i ddefnyddio fy marn broffesiynol a gwerthuso'r erthyglau yn feirniadol yn gyflym cyn i mi eu hanfon at y wybodaeth i'w hanfon.</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Pan mai chi efallai yw rheolwr y gwasanaeth, ydy'r math o ethos rydych chi'n ceisio ei feithrin gyda staff y llyfrgell, ond hefyd gyda'r cwsmeriaid sy'n dod i ymweld ynglŷn â defnyddio barn dda a sut i fod yn ymwybodol o ba fathau o gyhoeddiadau sydd ar gael?</w:t>
      </w:r>
    </w:p>
    <w:p w:rsidR="000A418B" w:rsidRPr="0073449B" w:rsidRDefault="000A418B">
      <w:pPr>
        <w:rPr>
          <w:rFonts w:asciiTheme="minorHAnsi" w:hAnsiTheme="minorHAnsi" w:cstheme="minorHAnsi"/>
          <w:color w:val="auto"/>
          <w:sz w:val="22"/>
          <w:szCs w:val="22"/>
        </w:rPr>
      </w:pPr>
    </w:p>
    <w:p w:rsidR="000A418B" w:rsidRPr="0073449B" w:rsidRDefault="00994B32">
      <w:pPr>
        <w:rPr>
          <w:rFonts w:asciiTheme="minorHAnsi" w:hAnsiTheme="minorHAnsi" w:cstheme="minorHAnsi"/>
          <w:color w:val="auto"/>
          <w:sz w:val="22"/>
          <w:szCs w:val="22"/>
        </w:rPr>
      </w:pPr>
      <w:r>
        <w:rPr>
          <w:rFonts w:asciiTheme="minorHAnsi" w:hAnsiTheme="minorHAnsi" w:cstheme="minorHAnsi"/>
          <w:color w:val="auto"/>
          <w:sz w:val="22"/>
          <w:szCs w:val="22"/>
          <w:lang w:bidi="cy"/>
        </w:rPr>
        <w:t>K: Yn union. Ac mae rhan o'r cylch meddygaeth sy'n seiliedig ar dystiolaeth, os mynnwch chi, yn rhywbeth o'r enw arfarniad beirniadol, lle rydyn ni'n annog defnyddwyr a staff llyfrgelloedd bob amser i feddwl am y papur maen nhw'n ei ddarllen o'u blaenau ac i lunio barn arno. Nid yn unig ar ansawdd y papur, ond a yw'n mynd i fod yn berthnasol i'w cyd-destun penodol ac a allant ei ddefnyddio ar gyfer eu gofal neu ymchwil cleifion. Mae llawer o adnoddau ar-lein a all helpu eich tywys trwy arfarniad beirniadol. Mae CASP ym Mhrifysgol Rhydychen, ac maen nhw’n creu rhestrau gwirio. Felly, os yw rhywun eisiau dod o hyd i adolygiad systematig, fe all fod rhywbeth systematig o’u blaenau. A bydd y rhestr wirio yn eich tywys trwy gwestiynau i'w hateb, nid yn unig am yr ansawdd a'r gohebiaeth, eu hymchwil, canlyniadau trafodaethau a chasgliadau, ac ati, ac mae hynny'n helpu rhywun i lunio barn ynghylch a ydyn nhw'n teimlo bod y dystiolaeth maen nhw'n edrych arni yn mynd i fod o gymorth iddyn nhw ac a yw'n ddilys ac yn ddibynadwy.</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Pan rydych chi'n helpu rhywun i chwilio am lenyddiaeth neu rydych chi'n chwilio am lenyddiaeth eich hun, a ydych chi byth mewn penbleth? Ydych chi byth yn dod ar draws cwestiwn neu bwnc  ac mae’r gwaith chwilio yn heriol neu’n anodd, neu nid yw’n dod o hyd i ganlyniadau?</w:t>
      </w:r>
    </w:p>
    <w:p w:rsidR="000A418B" w:rsidRPr="0073449B" w:rsidRDefault="000A418B">
      <w:pPr>
        <w:rPr>
          <w:rFonts w:asciiTheme="minorHAnsi" w:hAnsiTheme="minorHAnsi" w:cstheme="minorHAnsi"/>
          <w:color w:val="auto"/>
          <w:sz w:val="22"/>
          <w:szCs w:val="22"/>
        </w:rPr>
      </w:pPr>
    </w:p>
    <w:p w:rsidR="000A418B" w:rsidRPr="0073449B" w:rsidRDefault="0013035A">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J: Ydw. Naw deg naw y cant o’r amser rydyn ni’n gallu dod o hyd i rywbeth. Ond mae yna chwiliadau lle mae'n wirioneddol anodd. Gallwch chi fod yn rhy benodol weithiau ac weithiau ni allwch ddod o hyd i'r union beth rydych chi'n chwilio amdano. Neu efallai bod pynciau na ymchwiliwyd yn eang iddynt eto am ba bynnag reswm. A dyna lle y gallech </w:t>
      </w:r>
      <w:r>
        <w:rPr>
          <w:rFonts w:asciiTheme="minorHAnsi" w:hAnsiTheme="minorHAnsi" w:cstheme="minorHAnsi"/>
          <w:color w:val="auto"/>
          <w:sz w:val="22"/>
          <w:szCs w:val="22"/>
          <w:lang w:bidi="cy"/>
        </w:rPr>
        <w:lastRenderedPageBreak/>
        <w:t>fynd i drafferthion. Mae gennym ysbyty seiciatryddol gerllaw, felly rwy’n cael llawer o ymholiadau am ddilysrwydd offer asesu penodol. A gall hynny fod yn anodd oherwydd weithiau os nad yw'r offeryn yn cael ei ddefnyddio'n helaeth neu os nad yw'n hysbys iawn neu ei fod yn eithaf newydd, does dim ymchwil arno. Felly yn yr achos hwnnw, byddaf yn ceisio dod o hyd i lenyddiaeth ar y pwnc a allai fod o gymorth i'r cwsmer o hyd.</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Ac a oes y fath beth â chael gormod o wybodaeth? A ydych erioed wedi gwneud chwiliad lle, waeth beth ydych chi wedi'i wneud, rydych chi’n taro ar filoedd a miliynau, o bosibl, o ddarnau o dystiolaeth?</w:t>
      </w:r>
    </w:p>
    <w:p w:rsidR="000A418B" w:rsidRPr="0073449B" w:rsidRDefault="000A418B">
      <w:pPr>
        <w:rPr>
          <w:rFonts w:asciiTheme="minorHAnsi" w:hAnsiTheme="minorHAnsi" w:cstheme="minorHAnsi"/>
          <w:color w:val="auto"/>
          <w:sz w:val="22"/>
          <w:szCs w:val="22"/>
        </w:rPr>
      </w:pPr>
    </w:p>
    <w:p w:rsidR="000A418B" w:rsidRPr="0073449B" w:rsidRDefault="00043E1E">
      <w:pPr>
        <w:rPr>
          <w:rFonts w:asciiTheme="minorHAnsi" w:hAnsiTheme="minorHAnsi" w:cstheme="minorHAnsi"/>
          <w:color w:val="auto"/>
          <w:sz w:val="22"/>
          <w:szCs w:val="22"/>
        </w:rPr>
      </w:pPr>
      <w:r>
        <w:rPr>
          <w:rFonts w:asciiTheme="minorHAnsi" w:hAnsiTheme="minorHAnsi" w:cstheme="minorHAnsi"/>
          <w:color w:val="auto"/>
          <w:sz w:val="22"/>
          <w:szCs w:val="22"/>
          <w:lang w:bidi="cy"/>
        </w:rPr>
        <w:t>K: Ydw, rwy’n tybio ei fod yn dibynnu’n fawr ar y pwnc. Os yw hynny'n digwydd, fel arfer yr hyn sy'n digwydd yw nad yw’r defnyddiwr wedi geirio’r cwestiwn ynghylch y pwnc rydych chi'n edrych amdano yn iawn i ddechrau. Yna mae'n rhaid i chi dreulio llawer o amser yn creu strategaeth i chi'ch hun neu geisio creu un o wybodaeth nad yw wedi'i ffurfio yn y lle cyntaf. Felly yn aml, bydd rhaid mynd yn ôl at y defnyddiwr a gofyn am eglurhad. Weithiau, bydda i'n cael trafferth nid oherwydd nad ydw i'n gallu dod o hyd i rywbeth am y pwnc, ond bydd defnyddiwr yn dod a dweud, “Allwch chi ddod o hyd i’r dystiolaeth sy'n dangos hyn?” A bydda i’n dweud, “Wel, galla i ddod o hyd i'r dystiolaeth ar y pwnc hwnnw. Efallai y byddaf yn dod o hyd i dystiolaeth sy'n dweud rhywbeth, felly byddaf yn darparu'r ddau ddarn hynny o dystiolaeth ac mae angen i chi wneud penderfyniad</w:t>
      </w:r>
      <w:r w:rsidR="007A3298" w:rsidRPr="00043E1E">
        <w:rPr>
          <w:rFonts w:asciiTheme="minorHAnsi" w:hAnsiTheme="minorHAnsi" w:cstheme="minorHAnsi"/>
          <w:color w:val="FF0000"/>
          <w:sz w:val="22"/>
          <w:szCs w:val="22"/>
          <w:lang w:bidi="cy"/>
        </w:rPr>
        <w:t>.</w:t>
      </w:r>
    </w:p>
    <w:p w:rsidR="000A418B" w:rsidRPr="0073449B" w:rsidRDefault="000A418B">
      <w:pPr>
        <w:rPr>
          <w:rFonts w:asciiTheme="minorHAnsi" w:hAnsiTheme="minorHAnsi" w:cstheme="minorHAnsi"/>
          <w:color w:val="auto"/>
          <w:sz w:val="22"/>
          <w:szCs w:val="22"/>
        </w:rPr>
      </w:pPr>
    </w:p>
    <w:p w:rsidR="000A418B" w:rsidRPr="0073449B" w:rsidRDefault="007C24ED">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GWASANAETH GWYBODEG GIG CYMRU (NWIS): Felly, os ydw i’n deall yn iawn, mae ychydig o grefft neu sgil yn eich dull o chwilio cronfeydd data am dystiolaeth. Mae </w:t>
      </w:r>
      <w:r w:rsidR="005062D0">
        <w:rPr>
          <w:rFonts w:asciiTheme="minorHAnsi" w:hAnsiTheme="minorHAnsi" w:cstheme="minorHAnsi"/>
          <w:color w:val="auto"/>
          <w:sz w:val="22"/>
          <w:szCs w:val="22"/>
          <w:lang w:bidi="cy"/>
        </w:rPr>
        <w:t>g</w:t>
      </w:r>
      <w:r>
        <w:rPr>
          <w:rFonts w:asciiTheme="minorHAnsi" w:hAnsiTheme="minorHAnsi" w:cstheme="minorHAnsi"/>
          <w:color w:val="auto"/>
          <w:sz w:val="22"/>
          <w:szCs w:val="22"/>
          <w:lang w:bidi="cy"/>
        </w:rPr>
        <w:t>wir angen i chi wybod pa gwestiwn rydych chi am ei ofyn. Ydy hynny’n wir?</w:t>
      </w:r>
      <w:bookmarkStart w:id="0" w:name="_GoBack"/>
      <w:bookmarkEnd w:id="0"/>
    </w:p>
    <w:p w:rsidR="000A418B" w:rsidRPr="0073449B" w:rsidRDefault="000A418B">
      <w:pPr>
        <w:rPr>
          <w:rFonts w:asciiTheme="minorHAnsi" w:hAnsiTheme="minorHAnsi" w:cstheme="minorHAnsi"/>
          <w:color w:val="auto"/>
          <w:sz w:val="22"/>
          <w:szCs w:val="22"/>
        </w:rPr>
      </w:pPr>
    </w:p>
    <w:p w:rsidR="007C24ED" w:rsidRDefault="007C24ED">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K: Ydy. A dyna’r darn mae pobl yn tueddu i dreulio lleiaf o amser arno. Yn bendant. </w:t>
      </w:r>
    </w:p>
    <w:p w:rsidR="007C24ED" w:rsidRDefault="007C24ED">
      <w:pPr>
        <w:rPr>
          <w:rFonts w:asciiTheme="minorHAnsi" w:hAnsiTheme="minorHAnsi" w:cstheme="minorHAnsi"/>
          <w:color w:val="auto"/>
          <w:sz w:val="22"/>
          <w:szCs w:val="22"/>
        </w:rPr>
      </w:pPr>
    </w:p>
    <w:p w:rsidR="000F7472" w:rsidRDefault="007C24ED">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J: Rwy’n gwybod ei fod yn tueddu i fod y rhan bwysicaf hefyd. Dyma'r rhan a ddylai gymryd yr amser hiraf mewn gwirionedd oherwydd mae angen i chi ddiffinio'ch cwestiwn yn iawn cyn i chi ddechrau edrych i mewn i'r hyn sydd ei angen arnoch chi. Fel arall, rydych chi'n mynd i ddod yn ôl gyda gormod neu’r hyn sy ddim ei angen. </w:t>
      </w:r>
    </w:p>
    <w:p w:rsidR="000F7472" w:rsidRDefault="000F7472">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Felly, ie, mae'n debyg mai dyna un o'r rhannau pwysicaf, gan ei bod yn amser mor gyffrous nawr gyda phobl yn siarad am dystiolaeth a chyhoeddiadau a chyda mwy a mwy o dystiolaeth sy'n cael ei chreu a'i chynhyrchu yn yr oes Covid hon, sut olwg sydd ar ddyfodol llenyddiaeth a chwilio? A allwch chi ragweld y bydd unrhyw newidiadau ar y gorwel o ran sut rydym yn mynd at lenyddiaeth, chwilio a chwilio trwy gronfeydd data?</w:t>
      </w:r>
    </w:p>
    <w:p w:rsidR="000A418B" w:rsidRPr="0073449B" w:rsidRDefault="000A418B">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J: Mwy na thebyg bod gan Katrina fwy o brofiad yn hwn na fi. Dw i ddim yn gwbl siŵr. Ond rwy’n gwybod bod rhywfaint o ymchwil yn digwydd ar hyn o bryd ar ddod o hyd i ffyrdd o awtomeiddio rhai o'r camau. Rwy'n ymwneud â chynnal pethau fel adolygiadau systematig oherwydd bod adolygiadau systematig mor fanwl ac maen nhw'n cymryd cymaint o amser. Maen nhw’n edrych ar ffyrdd o geisio gwneud y broses hon yn gynt i wneud pethau fel ‘dysgu trwy beiriant.’ Ond dydyn ni ddim yn agos at fod yn berffaith eto.</w:t>
      </w:r>
    </w:p>
    <w:p w:rsidR="000A418B" w:rsidRPr="0073449B" w:rsidRDefault="000A418B">
      <w:pPr>
        <w:rPr>
          <w:rFonts w:asciiTheme="minorHAnsi" w:hAnsiTheme="minorHAnsi" w:cstheme="minorHAnsi"/>
          <w:color w:val="auto"/>
          <w:sz w:val="22"/>
          <w:szCs w:val="22"/>
        </w:rPr>
      </w:pPr>
    </w:p>
    <w:p w:rsidR="00B01387" w:rsidRPr="00B01387" w:rsidRDefault="00B01387">
      <w:pPr>
        <w:rPr>
          <w:rFonts w:asciiTheme="minorHAnsi" w:hAnsiTheme="minorHAnsi" w:cstheme="minorHAnsi"/>
          <w:color w:val="auto"/>
          <w:sz w:val="22"/>
          <w:szCs w:val="22"/>
        </w:rPr>
      </w:pPr>
      <w:r>
        <w:rPr>
          <w:rFonts w:asciiTheme="minorHAnsi" w:hAnsiTheme="minorHAnsi" w:cstheme="minorHAnsi"/>
          <w:color w:val="auto"/>
          <w:sz w:val="22"/>
          <w:szCs w:val="22"/>
          <w:lang w:bidi="cy"/>
        </w:rPr>
        <w:lastRenderedPageBreak/>
        <w:t>K: Chi’</w:t>
      </w:r>
      <w:r w:rsidR="00463090">
        <w:rPr>
          <w:rFonts w:asciiTheme="minorHAnsi" w:hAnsiTheme="minorHAnsi" w:cstheme="minorHAnsi"/>
          <w:color w:val="auto"/>
          <w:sz w:val="22"/>
          <w:szCs w:val="22"/>
          <w:lang w:bidi="cy"/>
        </w:rPr>
        <w:t>n iawn, Jodie</w:t>
      </w:r>
      <w:r>
        <w:rPr>
          <w:rFonts w:asciiTheme="minorHAnsi" w:hAnsiTheme="minorHAnsi" w:cstheme="minorHAnsi"/>
          <w:color w:val="auto"/>
          <w:sz w:val="22"/>
          <w:szCs w:val="22"/>
          <w:lang w:bidi="cy"/>
        </w:rPr>
        <w:t xml:space="preserve">. Rwy'n credu bod ychydig o ffordd i fynd cyn i ni berffeithio hynny. Mae rhai offer ar gael a all helpu gyda chwilio am lenyddiaeth, fel </w:t>
      </w:r>
      <w:r>
        <w:rPr>
          <w:rFonts w:asciiTheme="minorHAnsi" w:hAnsiTheme="minorHAnsi" w:cstheme="minorHAnsi"/>
          <w:i/>
          <w:color w:val="auto"/>
          <w:sz w:val="22"/>
          <w:szCs w:val="22"/>
          <w:lang w:bidi="cy"/>
        </w:rPr>
        <w:t>PubMed PubReMiner</w:t>
      </w:r>
      <w:r>
        <w:rPr>
          <w:rFonts w:asciiTheme="minorHAnsi" w:hAnsiTheme="minorHAnsi" w:cstheme="minorHAnsi"/>
          <w:color w:val="auto"/>
          <w:sz w:val="22"/>
          <w:szCs w:val="22"/>
          <w:lang w:bidi="cy"/>
        </w:rPr>
        <w:t xml:space="preserve">, sy'n destun sylfaenol iawn i'ch helpu chi i nodi termau allweddol ar gyfer eich chwiliad os ydych chi'n cael trafferth. </w:t>
      </w:r>
    </w:p>
    <w:p w:rsidR="00B01387" w:rsidRPr="00B01387" w:rsidRDefault="00B01387">
      <w:pPr>
        <w:rPr>
          <w:rFonts w:asciiTheme="minorHAnsi" w:hAnsiTheme="minorHAnsi" w:cstheme="minorHAnsi"/>
          <w:color w:val="auto"/>
          <w:sz w:val="22"/>
          <w:szCs w:val="22"/>
        </w:rPr>
      </w:pPr>
    </w:p>
    <w:p w:rsidR="00B01387" w:rsidRPr="00B01387" w:rsidRDefault="00B01387">
      <w:pPr>
        <w:rPr>
          <w:rFonts w:asciiTheme="minorHAnsi" w:hAnsiTheme="minorHAnsi" w:cstheme="minorHAnsi"/>
          <w:color w:val="auto"/>
          <w:sz w:val="22"/>
          <w:szCs w:val="22"/>
        </w:rPr>
      </w:pPr>
      <w:r w:rsidRPr="00B01387">
        <w:rPr>
          <w:rFonts w:asciiTheme="minorHAnsi" w:hAnsiTheme="minorHAnsi" w:cstheme="minorHAnsi"/>
          <w:color w:val="auto"/>
          <w:sz w:val="22"/>
          <w:szCs w:val="22"/>
          <w:lang w:bidi="cy"/>
        </w:rPr>
        <w:t xml:space="preserve">GWASANAETH GWYBODEG GIG CYMRU (NWIS): Allwch chi ailadrodd yr enw, os gwelwch yn dda? </w:t>
      </w:r>
    </w:p>
    <w:p w:rsidR="00B01387" w:rsidRPr="00B01387" w:rsidRDefault="00B01387">
      <w:pPr>
        <w:rPr>
          <w:rFonts w:asciiTheme="minorHAnsi" w:hAnsiTheme="minorHAnsi" w:cstheme="minorHAnsi"/>
          <w:color w:val="auto"/>
          <w:sz w:val="22"/>
          <w:szCs w:val="22"/>
        </w:rPr>
      </w:pPr>
    </w:p>
    <w:p w:rsidR="000A418B" w:rsidRPr="00B01387" w:rsidRDefault="00B01387">
      <w:pPr>
        <w:rPr>
          <w:rFonts w:asciiTheme="minorHAnsi" w:hAnsiTheme="minorHAnsi" w:cstheme="minorHAnsi"/>
          <w:color w:val="auto"/>
          <w:sz w:val="22"/>
          <w:szCs w:val="22"/>
        </w:rPr>
      </w:pPr>
      <w:r w:rsidRPr="00B01387">
        <w:rPr>
          <w:rFonts w:asciiTheme="minorHAnsi" w:hAnsiTheme="minorHAnsi" w:cstheme="minorHAnsi"/>
          <w:color w:val="auto"/>
          <w:sz w:val="22"/>
          <w:szCs w:val="22"/>
          <w:lang w:bidi="cy"/>
        </w:rPr>
        <w:t xml:space="preserve">K: Yr enw yw </w:t>
      </w:r>
      <w:r w:rsidRPr="00B01387">
        <w:rPr>
          <w:rFonts w:asciiTheme="minorHAnsi" w:hAnsiTheme="minorHAnsi" w:cstheme="minorHAnsi"/>
          <w:i/>
          <w:color w:val="auto"/>
          <w:sz w:val="22"/>
          <w:szCs w:val="22"/>
          <w:lang w:bidi="cy"/>
        </w:rPr>
        <w:t>PubMed PubReMiner</w:t>
      </w:r>
      <w:r w:rsidRPr="00B01387">
        <w:rPr>
          <w:rFonts w:asciiTheme="minorHAnsi" w:hAnsiTheme="minorHAnsi" w:cstheme="minorHAnsi"/>
          <w:color w:val="auto"/>
          <w:sz w:val="22"/>
          <w:szCs w:val="22"/>
          <w:lang w:bidi="cy"/>
        </w:rPr>
        <w:t>. Rwy’n cofio defnyddio Medline fel copi papur o Index Medicus. Yna, es i ati hefyd i ddefnyddio deg CD a oedd yn gorfod newid drosodd ar gyfer pob grŵp blwyddyn ar gyfrifiadur personol yn y bore ac eto gyda'r nos oherwydd bod gen i fy nghyfrifiadur yn y llyfrgell. Felly rydyn ni wedi dod yn bell ym maes Chwilio am Lenyddiaeth a chael popeth ar-lein yn y llyfrgell yma hefyd. Mae hwn yn fonws go iawn.</w:t>
      </w:r>
    </w:p>
    <w:p w:rsidR="000A418B" w:rsidRPr="0073449B" w:rsidRDefault="000A418B">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I glywed am yr holl sgiliau a phrofiad sydd gan y ddau ohonoch, sut mae'ch gwybodaeth yn cael ei rhannu gyda'r rhai sydd ei hangen fwyaf? Sut ydych chi'n dysgu ac yn hyfforddi eraill i allu cael y chwiliadau llenyddiaeth o ansawdd da hynny, neu a yw pawb yn dod atoch chi?</w:t>
      </w:r>
    </w:p>
    <w:p w:rsidR="000A418B" w:rsidRPr="0073449B" w:rsidRDefault="000A418B">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J: Wel, rydyn ni'n cynnal sesiynau hyfforddi i bobl. Os oes gan unrhyw un ddiddordeb mewn dod i wybod sut i ddefnyddio'r cronfeydd data er eu budd nhw, yna'r peth gorau i'w wneud yw cysylltu â'u llyfrgell leol. Ac rydw i bob amser yn hapus i helpu. Gallwch chi wneud sesiynau un i un er mwyn eich dysgu chi sut i ddefnyddio pob un. Ar hyn o bryd, rydym yn cynnal sesiynau rhithwir hefyd. Felly mae hynny’n ddefnyddiol. Ac ie, rydw i bob amser yn meddwl mai'r peth gorau i'w wneud unwaith y bydd rhywun yn dangos i chi sut i'w ddefnyddio, yw ei ymarfer. A dyna sut rydw i'n dysgu ac rwy'n dal i ddysgu. Nawr rydych chi’n dysgu triciau a chael awgrymiadau newydd bob tro y byddwch chi'n dechrau. Felly dyna fyddai fy nghyngor i.</w:t>
      </w:r>
    </w:p>
    <w:p w:rsidR="000A418B" w:rsidRPr="0073449B" w:rsidRDefault="000A418B">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GWASANAETH GWYBODEG GIG CYMRU (NWIS): Ydy’r un peth yn wir amdanoch chi, Katrina?</w:t>
      </w:r>
    </w:p>
    <w:p w:rsidR="000A418B" w:rsidRPr="0073449B" w:rsidRDefault="000A418B">
      <w:pPr>
        <w:rPr>
          <w:rFonts w:asciiTheme="minorHAnsi" w:hAnsiTheme="minorHAnsi" w:cstheme="minorHAnsi"/>
          <w:color w:val="auto"/>
          <w:sz w:val="22"/>
          <w:szCs w:val="22"/>
        </w:rPr>
      </w:pPr>
    </w:p>
    <w:p w:rsidR="000A418B" w:rsidRPr="0073449B" w:rsidRDefault="000F7472">
      <w:pPr>
        <w:rPr>
          <w:rFonts w:asciiTheme="minorHAnsi" w:hAnsiTheme="minorHAnsi" w:cstheme="minorHAnsi"/>
          <w:color w:val="auto"/>
          <w:sz w:val="22"/>
          <w:szCs w:val="22"/>
        </w:rPr>
      </w:pPr>
      <w:r>
        <w:rPr>
          <w:rFonts w:asciiTheme="minorHAnsi" w:hAnsiTheme="minorHAnsi" w:cstheme="minorHAnsi"/>
          <w:color w:val="auto"/>
          <w:sz w:val="22"/>
          <w:szCs w:val="22"/>
          <w:lang w:bidi="cy"/>
        </w:rPr>
        <w:t>K: Ydy, yn bendant. Mae’n fater o ddefnyddio’r cronfeydd data. Rwy'n credu weithiau ein bod ni'n cael defnyddwyr yn dod am hyfforddiant ac maen nhw'n dweud ‘Dylwn i wybod hyn, oni ddylwn i?' Ond mae llyfrgellwyr yn defnyddio cronfeydd data bob dydd. Efallai bod defnyddwyr ond yn eu defnyddio unwaith neu ddwywaith y flwyddyn i unrhyw fanylder. Felly rydyn ni'n hapus i roi hyfforddiant gloywi iddyn nhw unrhyw bryd. Ac ar hyn o bryd, rydym yn datblygu rhai tiwtorialau chwilio am lenyddiaeth, a fydd ar gael dros yr ychydig fisoedd nesaf os yw pobl eisiau ymuno â'r digwyddiad byw i ddysgu mwy am chwilio am lenyddiaeth gan lyfrgellwyr lleol y GIG.</w:t>
      </w:r>
    </w:p>
    <w:p w:rsidR="000A418B" w:rsidRPr="0073449B" w:rsidRDefault="000A418B">
      <w:pPr>
        <w:rPr>
          <w:rFonts w:asciiTheme="minorHAnsi" w:hAnsiTheme="minorHAnsi" w:cstheme="minorHAnsi"/>
          <w:color w:val="auto"/>
          <w:sz w:val="22"/>
          <w:szCs w:val="22"/>
        </w:rPr>
      </w:pPr>
    </w:p>
    <w:p w:rsidR="000A418B" w:rsidRPr="0073449B" w:rsidRDefault="000F7472" w:rsidP="009866D3">
      <w:pPr>
        <w:rPr>
          <w:rFonts w:asciiTheme="minorHAnsi" w:hAnsiTheme="minorHAnsi" w:cstheme="minorHAnsi"/>
          <w:color w:val="auto"/>
          <w:sz w:val="22"/>
          <w:szCs w:val="22"/>
        </w:rPr>
      </w:pPr>
      <w:r>
        <w:rPr>
          <w:rFonts w:asciiTheme="minorHAnsi" w:hAnsiTheme="minorHAnsi" w:cstheme="minorHAnsi"/>
          <w:color w:val="auto"/>
          <w:sz w:val="22"/>
          <w:szCs w:val="22"/>
          <w:lang w:bidi="cy"/>
        </w:rPr>
        <w:t xml:space="preserve">GWASANAETH GWYBODEG GIG CYMRU (NWIS): Diolch yn fawr i chi’ch dau am roi o’ch amser heddiw. Rwy'n credu eich bod wedi rhoi darlun clir iawn i ni o'r cronfeydd data llenyddiaeth sydd gennym yn GIG Cymru a'r hyn rydych chi'n ei wneud. Diolch yn fawr i chi’ch dau. </w:t>
      </w:r>
    </w:p>
    <w:p w:rsidR="000A418B" w:rsidRPr="0073449B" w:rsidRDefault="000A418B">
      <w:pPr>
        <w:rPr>
          <w:rFonts w:asciiTheme="minorHAnsi" w:hAnsiTheme="minorHAnsi" w:cstheme="minorHAnsi"/>
          <w:color w:val="auto"/>
          <w:sz w:val="22"/>
          <w:szCs w:val="22"/>
        </w:rPr>
      </w:pPr>
    </w:p>
    <w:sectPr w:rsidR="000A418B" w:rsidRPr="0073449B" w:rsidSect="0073449B">
      <w:pgSz w:w="12240" w:h="15840"/>
      <w:pgMar w:top="720" w:right="720" w:bottom="720" w:left="72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Palatino">
    <w:altName w:val="Book Antiqu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18B"/>
    <w:rsid w:val="00043E1E"/>
    <w:rsid w:val="00045B5B"/>
    <w:rsid w:val="000A418B"/>
    <w:rsid w:val="000F7472"/>
    <w:rsid w:val="0013035A"/>
    <w:rsid w:val="00165B8F"/>
    <w:rsid w:val="00195416"/>
    <w:rsid w:val="001A445B"/>
    <w:rsid w:val="00201AB9"/>
    <w:rsid w:val="002C3557"/>
    <w:rsid w:val="00463090"/>
    <w:rsid w:val="004824EF"/>
    <w:rsid w:val="005062D0"/>
    <w:rsid w:val="0052585E"/>
    <w:rsid w:val="005C0558"/>
    <w:rsid w:val="006C5E11"/>
    <w:rsid w:val="0073449B"/>
    <w:rsid w:val="007A3298"/>
    <w:rsid w:val="007C24ED"/>
    <w:rsid w:val="00867503"/>
    <w:rsid w:val="009866D3"/>
    <w:rsid w:val="00994B32"/>
    <w:rsid w:val="009D29BA"/>
    <w:rsid w:val="00A10487"/>
    <w:rsid w:val="00AD5CB9"/>
    <w:rsid w:val="00B013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87E45"/>
  <w15:docId w15:val="{361198FE-15DD-4E31-8708-8D81F30CA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4"/>
        <w:lang w:val="cy" w:eastAsia="en-GB" w:bidi="ar-SA"/>
      </w:rPr>
    </w:rPrDefault>
    <w:pPrDefault>
      <w:pPr>
        <w:spacing w:line="32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120"/>
      <w:contextualSpacing/>
      <w:outlineLvl w:val="0"/>
    </w:pPr>
    <w:rPr>
      <w:rFonts w:ascii="Palatino" w:eastAsia="Palatino" w:hAnsi="Palatino" w:cs="Palatino"/>
      <w:sz w:val="36"/>
    </w:rPr>
  </w:style>
  <w:style w:type="paragraph" w:styleId="Heading2">
    <w:name w:val="heading 2"/>
    <w:basedOn w:val="Normal"/>
    <w:next w:val="Normal"/>
    <w:uiPriority w:val="9"/>
    <w:semiHidden/>
    <w:unhideWhenUsed/>
    <w:qFormat/>
    <w:pPr>
      <w:spacing w:before="120" w:after="160"/>
      <w:contextualSpacing/>
      <w:outlineLvl w:val="1"/>
    </w:pPr>
    <w:rPr>
      <w:b/>
      <w:sz w:val="26"/>
    </w:rPr>
  </w:style>
  <w:style w:type="paragraph" w:styleId="Heading3">
    <w:name w:val="heading 3"/>
    <w:basedOn w:val="Normal"/>
    <w:next w:val="Normal"/>
    <w:uiPriority w:val="9"/>
    <w:semiHidden/>
    <w:unhideWhenUsed/>
    <w:qFormat/>
    <w:pPr>
      <w:spacing w:before="120" w:after="160"/>
      <w:contextualSpacing/>
      <w:outlineLvl w:val="2"/>
    </w:pPr>
    <w:rPr>
      <w:b/>
      <w:i/>
      <w:color w:val="666666"/>
    </w:rPr>
  </w:style>
  <w:style w:type="paragraph" w:styleId="Heading4">
    <w:name w:val="heading 4"/>
    <w:basedOn w:val="Normal"/>
    <w:next w:val="Normal"/>
    <w:uiPriority w:val="9"/>
    <w:semiHidden/>
    <w:unhideWhenUsed/>
    <w:qFormat/>
    <w:pPr>
      <w:spacing w:before="120" w:after="120"/>
      <w:contextualSpacing/>
      <w:outlineLvl w:val="3"/>
    </w:pPr>
    <w:rPr>
      <w:rFonts w:ascii="Palatino" w:eastAsia="Palatino" w:hAnsi="Palatino" w:cs="Palatino"/>
      <w:b/>
    </w:rPr>
  </w:style>
  <w:style w:type="paragraph" w:styleId="Heading5">
    <w:name w:val="heading 5"/>
    <w:basedOn w:val="Normal"/>
    <w:next w:val="Normal"/>
    <w:uiPriority w:val="9"/>
    <w:semiHidden/>
    <w:unhideWhenUsed/>
    <w:qFormat/>
    <w:pPr>
      <w:spacing w:before="120" w:after="120"/>
      <w:contextualSpacing/>
      <w:outlineLvl w:val="4"/>
    </w:pPr>
    <w:rPr>
      <w:b/>
      <w:sz w:val="22"/>
    </w:rPr>
  </w:style>
  <w:style w:type="paragraph" w:styleId="Heading6">
    <w:name w:val="heading 6"/>
    <w:basedOn w:val="Normal"/>
    <w:next w:val="Normal"/>
    <w:uiPriority w:val="9"/>
    <w:semiHidden/>
    <w:unhideWhenUsed/>
    <w:qFormat/>
    <w:pPr>
      <w:spacing w:before="120" w:after="120"/>
      <w:contextualSpacing/>
      <w:outlineLvl w:val="5"/>
    </w:pPr>
    <w:rPr>
      <w:i/>
      <w:color w:val="666666"/>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contextualSpacing/>
    </w:pPr>
    <w:rPr>
      <w:rFonts w:ascii="Palatino" w:eastAsia="Palatino" w:hAnsi="Palatino" w:cs="Palatino"/>
      <w:sz w:val="60"/>
    </w:rPr>
  </w:style>
  <w:style w:type="paragraph" w:styleId="Subtitle">
    <w:name w:val="Subtitle"/>
    <w:basedOn w:val="Normal"/>
    <w:next w:val="Normal"/>
    <w:uiPriority w:val="11"/>
    <w:qFormat/>
    <w:pPr>
      <w:spacing w:before="60"/>
      <w:contextualSpacing/>
    </w:pPr>
    <w:rPr>
      <w:sz w:val="28"/>
    </w:rPr>
  </w:style>
  <w:style w:type="table" w:customStyle="1" w:styleId="a">
    <w:basedOn w:val="TableNormal"/>
    <w:tblPr>
      <w:tblStyleRowBandSize w:val="1"/>
      <w:tblStyleColBandSize w:val="1"/>
    </w:tblPr>
  </w:style>
  <w:style w:type="paragraph" w:customStyle="1" w:styleId="paragraph">
    <w:name w:val="paragraph"/>
    <w:basedOn w:val="Normal"/>
    <w:rsid w:val="0073449B"/>
    <w:pPr>
      <w:spacing w:before="100" w:beforeAutospacing="1" w:after="100" w:afterAutospacing="1" w:line="240" w:lineRule="auto"/>
    </w:pPr>
    <w:rPr>
      <w:rFonts w:ascii="Times New Roman" w:eastAsia="Times New Roman" w:hAnsi="Times New Roman" w:cs="Times New Roman"/>
      <w:color w:val="auto"/>
      <w:szCs w:val="24"/>
    </w:rPr>
  </w:style>
  <w:style w:type="character" w:customStyle="1" w:styleId="normaltextrun">
    <w:name w:val="normaltextrun"/>
    <w:basedOn w:val="DefaultParagraphFont"/>
    <w:rsid w:val="0073449B"/>
  </w:style>
  <w:style w:type="character" w:customStyle="1" w:styleId="eop">
    <w:name w:val="eop"/>
    <w:basedOn w:val="DefaultParagraphFont"/>
    <w:rsid w:val="007344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720865">
      <w:bodyDiv w:val="1"/>
      <w:marLeft w:val="0"/>
      <w:marRight w:val="0"/>
      <w:marTop w:val="0"/>
      <w:marBottom w:val="0"/>
      <w:divBdr>
        <w:top w:val="none" w:sz="0" w:space="0" w:color="auto"/>
        <w:left w:val="none" w:sz="0" w:space="0" w:color="auto"/>
        <w:bottom w:val="none" w:sz="0" w:space="0" w:color="auto"/>
        <w:right w:val="none" w:sz="0" w:space="0" w:color="auto"/>
      </w:divBdr>
      <w:divsChild>
        <w:div w:id="31930409">
          <w:marLeft w:val="0"/>
          <w:marRight w:val="0"/>
          <w:marTop w:val="0"/>
          <w:marBottom w:val="0"/>
          <w:divBdr>
            <w:top w:val="none" w:sz="0" w:space="0" w:color="auto"/>
            <w:left w:val="none" w:sz="0" w:space="0" w:color="auto"/>
            <w:bottom w:val="none" w:sz="0" w:space="0" w:color="auto"/>
            <w:right w:val="none" w:sz="0" w:space="0" w:color="auto"/>
          </w:divBdr>
        </w:div>
        <w:div w:id="571936387">
          <w:marLeft w:val="0"/>
          <w:marRight w:val="0"/>
          <w:marTop w:val="0"/>
          <w:marBottom w:val="0"/>
          <w:divBdr>
            <w:top w:val="none" w:sz="0" w:space="0" w:color="auto"/>
            <w:left w:val="none" w:sz="0" w:space="0" w:color="auto"/>
            <w:bottom w:val="none" w:sz="0" w:space="0" w:color="auto"/>
            <w:right w:val="none" w:sz="0" w:space="0" w:color="auto"/>
          </w:divBdr>
        </w:div>
        <w:div w:id="1166673368">
          <w:marLeft w:val="0"/>
          <w:marRight w:val="0"/>
          <w:marTop w:val="0"/>
          <w:marBottom w:val="0"/>
          <w:divBdr>
            <w:top w:val="none" w:sz="0" w:space="0" w:color="auto"/>
            <w:left w:val="none" w:sz="0" w:space="0" w:color="auto"/>
            <w:bottom w:val="none" w:sz="0" w:space="0" w:color="auto"/>
            <w:right w:val="none" w:sz="0" w:space="0" w:color="auto"/>
          </w:divBdr>
        </w:div>
        <w:div w:id="1016469459">
          <w:marLeft w:val="0"/>
          <w:marRight w:val="0"/>
          <w:marTop w:val="0"/>
          <w:marBottom w:val="0"/>
          <w:divBdr>
            <w:top w:val="none" w:sz="0" w:space="0" w:color="auto"/>
            <w:left w:val="none" w:sz="0" w:space="0" w:color="auto"/>
            <w:bottom w:val="none" w:sz="0" w:space="0" w:color="auto"/>
            <w:right w:val="none" w:sz="0" w:space="0" w:color="auto"/>
          </w:divBdr>
        </w:div>
        <w:div w:id="55203326">
          <w:marLeft w:val="0"/>
          <w:marRight w:val="0"/>
          <w:marTop w:val="0"/>
          <w:marBottom w:val="0"/>
          <w:divBdr>
            <w:top w:val="none" w:sz="0" w:space="0" w:color="auto"/>
            <w:left w:val="none" w:sz="0" w:space="0" w:color="auto"/>
            <w:bottom w:val="none" w:sz="0" w:space="0" w:color="auto"/>
            <w:right w:val="none" w:sz="0" w:space="0" w:color="auto"/>
          </w:divBdr>
        </w:div>
        <w:div w:id="214780650">
          <w:marLeft w:val="0"/>
          <w:marRight w:val="0"/>
          <w:marTop w:val="0"/>
          <w:marBottom w:val="0"/>
          <w:divBdr>
            <w:top w:val="none" w:sz="0" w:space="0" w:color="auto"/>
            <w:left w:val="none" w:sz="0" w:space="0" w:color="auto"/>
            <w:bottom w:val="none" w:sz="0" w:space="0" w:color="auto"/>
            <w:right w:val="none" w:sz="0" w:space="0" w:color="auto"/>
          </w:divBdr>
        </w:div>
        <w:div w:id="331756737">
          <w:marLeft w:val="0"/>
          <w:marRight w:val="0"/>
          <w:marTop w:val="0"/>
          <w:marBottom w:val="0"/>
          <w:divBdr>
            <w:top w:val="none" w:sz="0" w:space="0" w:color="auto"/>
            <w:left w:val="none" w:sz="0" w:space="0" w:color="auto"/>
            <w:bottom w:val="none" w:sz="0" w:space="0" w:color="auto"/>
            <w:right w:val="none" w:sz="0" w:space="0" w:color="auto"/>
          </w:divBdr>
        </w:div>
        <w:div w:id="1992174159">
          <w:marLeft w:val="0"/>
          <w:marRight w:val="0"/>
          <w:marTop w:val="0"/>
          <w:marBottom w:val="0"/>
          <w:divBdr>
            <w:top w:val="none" w:sz="0" w:space="0" w:color="auto"/>
            <w:left w:val="none" w:sz="0" w:space="0" w:color="auto"/>
            <w:bottom w:val="none" w:sz="0" w:space="0" w:color="auto"/>
            <w:right w:val="none" w:sz="0" w:space="0" w:color="auto"/>
          </w:divBdr>
        </w:div>
        <w:div w:id="937522202">
          <w:marLeft w:val="0"/>
          <w:marRight w:val="0"/>
          <w:marTop w:val="0"/>
          <w:marBottom w:val="0"/>
          <w:divBdr>
            <w:top w:val="none" w:sz="0" w:space="0" w:color="auto"/>
            <w:left w:val="none" w:sz="0" w:space="0" w:color="auto"/>
            <w:bottom w:val="none" w:sz="0" w:space="0" w:color="auto"/>
            <w:right w:val="none" w:sz="0" w:space="0" w:color="auto"/>
          </w:divBdr>
        </w:div>
        <w:div w:id="620040797">
          <w:marLeft w:val="0"/>
          <w:marRight w:val="0"/>
          <w:marTop w:val="0"/>
          <w:marBottom w:val="0"/>
          <w:divBdr>
            <w:top w:val="none" w:sz="0" w:space="0" w:color="auto"/>
            <w:left w:val="none" w:sz="0" w:space="0" w:color="auto"/>
            <w:bottom w:val="none" w:sz="0" w:space="0" w:color="auto"/>
            <w:right w:val="none" w:sz="0" w:space="0" w:color="auto"/>
          </w:divBdr>
        </w:div>
        <w:div w:id="1983583377">
          <w:marLeft w:val="0"/>
          <w:marRight w:val="0"/>
          <w:marTop w:val="0"/>
          <w:marBottom w:val="0"/>
          <w:divBdr>
            <w:top w:val="none" w:sz="0" w:space="0" w:color="auto"/>
            <w:left w:val="none" w:sz="0" w:space="0" w:color="auto"/>
            <w:bottom w:val="none" w:sz="0" w:space="0" w:color="auto"/>
            <w:right w:val="none" w:sz="0" w:space="0" w:color="auto"/>
          </w:divBdr>
        </w:div>
        <w:div w:id="494761314">
          <w:marLeft w:val="0"/>
          <w:marRight w:val="0"/>
          <w:marTop w:val="0"/>
          <w:marBottom w:val="0"/>
          <w:divBdr>
            <w:top w:val="none" w:sz="0" w:space="0" w:color="auto"/>
            <w:left w:val="none" w:sz="0" w:space="0" w:color="auto"/>
            <w:bottom w:val="none" w:sz="0" w:space="0" w:color="auto"/>
            <w:right w:val="none" w:sz="0" w:space="0" w:color="auto"/>
          </w:divBdr>
        </w:div>
        <w:div w:id="1586528155">
          <w:marLeft w:val="0"/>
          <w:marRight w:val="0"/>
          <w:marTop w:val="0"/>
          <w:marBottom w:val="0"/>
          <w:divBdr>
            <w:top w:val="none" w:sz="0" w:space="0" w:color="auto"/>
            <w:left w:val="none" w:sz="0" w:space="0" w:color="auto"/>
            <w:bottom w:val="none" w:sz="0" w:space="0" w:color="auto"/>
            <w:right w:val="none" w:sz="0" w:space="0" w:color="auto"/>
          </w:divBdr>
        </w:div>
        <w:div w:id="463424445">
          <w:marLeft w:val="0"/>
          <w:marRight w:val="0"/>
          <w:marTop w:val="0"/>
          <w:marBottom w:val="0"/>
          <w:divBdr>
            <w:top w:val="none" w:sz="0" w:space="0" w:color="auto"/>
            <w:left w:val="none" w:sz="0" w:space="0" w:color="auto"/>
            <w:bottom w:val="none" w:sz="0" w:space="0" w:color="auto"/>
            <w:right w:val="none" w:sz="0" w:space="0" w:color="auto"/>
          </w:divBdr>
        </w:div>
        <w:div w:id="944192026">
          <w:marLeft w:val="0"/>
          <w:marRight w:val="0"/>
          <w:marTop w:val="0"/>
          <w:marBottom w:val="0"/>
          <w:divBdr>
            <w:top w:val="none" w:sz="0" w:space="0" w:color="auto"/>
            <w:left w:val="none" w:sz="0" w:space="0" w:color="auto"/>
            <w:bottom w:val="none" w:sz="0" w:space="0" w:color="auto"/>
            <w:right w:val="none" w:sz="0" w:space="0" w:color="auto"/>
          </w:divBdr>
        </w:div>
        <w:div w:id="297106806">
          <w:marLeft w:val="0"/>
          <w:marRight w:val="0"/>
          <w:marTop w:val="0"/>
          <w:marBottom w:val="0"/>
          <w:divBdr>
            <w:top w:val="none" w:sz="0" w:space="0" w:color="auto"/>
            <w:left w:val="none" w:sz="0" w:space="0" w:color="auto"/>
            <w:bottom w:val="none" w:sz="0" w:space="0" w:color="auto"/>
            <w:right w:val="none" w:sz="0" w:space="0" w:color="auto"/>
          </w:divBdr>
        </w:div>
        <w:div w:id="1281914120">
          <w:marLeft w:val="0"/>
          <w:marRight w:val="0"/>
          <w:marTop w:val="0"/>
          <w:marBottom w:val="0"/>
          <w:divBdr>
            <w:top w:val="none" w:sz="0" w:space="0" w:color="auto"/>
            <w:left w:val="none" w:sz="0" w:space="0" w:color="auto"/>
            <w:bottom w:val="none" w:sz="0" w:space="0" w:color="auto"/>
            <w:right w:val="none" w:sz="0" w:space="0" w:color="auto"/>
          </w:divBdr>
        </w:div>
        <w:div w:id="1846163178">
          <w:marLeft w:val="0"/>
          <w:marRight w:val="0"/>
          <w:marTop w:val="0"/>
          <w:marBottom w:val="0"/>
          <w:divBdr>
            <w:top w:val="none" w:sz="0" w:space="0" w:color="auto"/>
            <w:left w:val="none" w:sz="0" w:space="0" w:color="auto"/>
            <w:bottom w:val="none" w:sz="0" w:space="0" w:color="auto"/>
            <w:right w:val="none" w:sz="0" w:space="0" w:color="auto"/>
          </w:divBdr>
        </w:div>
        <w:div w:id="1096829051">
          <w:marLeft w:val="0"/>
          <w:marRight w:val="0"/>
          <w:marTop w:val="0"/>
          <w:marBottom w:val="0"/>
          <w:divBdr>
            <w:top w:val="none" w:sz="0" w:space="0" w:color="auto"/>
            <w:left w:val="none" w:sz="0" w:space="0" w:color="auto"/>
            <w:bottom w:val="none" w:sz="0" w:space="0" w:color="auto"/>
            <w:right w:val="none" w:sz="0" w:space="0" w:color="auto"/>
          </w:divBdr>
        </w:div>
        <w:div w:id="1124540726">
          <w:marLeft w:val="0"/>
          <w:marRight w:val="0"/>
          <w:marTop w:val="0"/>
          <w:marBottom w:val="0"/>
          <w:divBdr>
            <w:top w:val="none" w:sz="0" w:space="0" w:color="auto"/>
            <w:left w:val="none" w:sz="0" w:space="0" w:color="auto"/>
            <w:bottom w:val="none" w:sz="0" w:space="0" w:color="auto"/>
            <w:right w:val="none" w:sz="0" w:space="0" w:color="auto"/>
          </w:divBdr>
        </w:div>
        <w:div w:id="686560452">
          <w:marLeft w:val="0"/>
          <w:marRight w:val="0"/>
          <w:marTop w:val="0"/>
          <w:marBottom w:val="0"/>
          <w:divBdr>
            <w:top w:val="none" w:sz="0" w:space="0" w:color="auto"/>
            <w:left w:val="none" w:sz="0" w:space="0" w:color="auto"/>
            <w:bottom w:val="none" w:sz="0" w:space="0" w:color="auto"/>
            <w:right w:val="none" w:sz="0" w:space="0" w:color="auto"/>
          </w:divBdr>
        </w:div>
        <w:div w:id="1049457291">
          <w:marLeft w:val="0"/>
          <w:marRight w:val="0"/>
          <w:marTop w:val="0"/>
          <w:marBottom w:val="0"/>
          <w:divBdr>
            <w:top w:val="none" w:sz="0" w:space="0" w:color="auto"/>
            <w:left w:val="none" w:sz="0" w:space="0" w:color="auto"/>
            <w:bottom w:val="none" w:sz="0" w:space="0" w:color="auto"/>
            <w:right w:val="none" w:sz="0" w:space="0" w:color="auto"/>
          </w:divBdr>
        </w:div>
        <w:div w:id="1834029063">
          <w:marLeft w:val="0"/>
          <w:marRight w:val="0"/>
          <w:marTop w:val="0"/>
          <w:marBottom w:val="0"/>
          <w:divBdr>
            <w:top w:val="none" w:sz="0" w:space="0" w:color="auto"/>
            <w:left w:val="none" w:sz="0" w:space="0" w:color="auto"/>
            <w:bottom w:val="none" w:sz="0" w:space="0" w:color="auto"/>
            <w:right w:val="none" w:sz="0" w:space="0" w:color="auto"/>
          </w:divBdr>
        </w:div>
        <w:div w:id="1881936271">
          <w:marLeft w:val="0"/>
          <w:marRight w:val="0"/>
          <w:marTop w:val="0"/>
          <w:marBottom w:val="0"/>
          <w:divBdr>
            <w:top w:val="none" w:sz="0" w:space="0" w:color="auto"/>
            <w:left w:val="none" w:sz="0" w:space="0" w:color="auto"/>
            <w:bottom w:val="none" w:sz="0" w:space="0" w:color="auto"/>
            <w:right w:val="none" w:sz="0" w:space="0" w:color="auto"/>
          </w:divBdr>
        </w:div>
        <w:div w:id="848564493">
          <w:marLeft w:val="0"/>
          <w:marRight w:val="0"/>
          <w:marTop w:val="0"/>
          <w:marBottom w:val="0"/>
          <w:divBdr>
            <w:top w:val="none" w:sz="0" w:space="0" w:color="auto"/>
            <w:left w:val="none" w:sz="0" w:space="0" w:color="auto"/>
            <w:bottom w:val="none" w:sz="0" w:space="0" w:color="auto"/>
            <w:right w:val="none" w:sz="0" w:space="0" w:color="auto"/>
          </w:divBdr>
        </w:div>
        <w:div w:id="808746155">
          <w:marLeft w:val="0"/>
          <w:marRight w:val="0"/>
          <w:marTop w:val="0"/>
          <w:marBottom w:val="0"/>
          <w:divBdr>
            <w:top w:val="none" w:sz="0" w:space="0" w:color="auto"/>
            <w:left w:val="none" w:sz="0" w:space="0" w:color="auto"/>
            <w:bottom w:val="none" w:sz="0" w:space="0" w:color="auto"/>
            <w:right w:val="none" w:sz="0" w:space="0" w:color="auto"/>
          </w:divBdr>
        </w:div>
        <w:div w:id="1621254538">
          <w:marLeft w:val="0"/>
          <w:marRight w:val="0"/>
          <w:marTop w:val="0"/>
          <w:marBottom w:val="0"/>
          <w:divBdr>
            <w:top w:val="none" w:sz="0" w:space="0" w:color="auto"/>
            <w:left w:val="none" w:sz="0" w:space="0" w:color="auto"/>
            <w:bottom w:val="none" w:sz="0" w:space="0" w:color="auto"/>
            <w:right w:val="none" w:sz="0" w:space="0" w:color="auto"/>
          </w:divBdr>
        </w:div>
      </w:divsChild>
    </w:div>
    <w:div w:id="740491374">
      <w:bodyDiv w:val="1"/>
      <w:marLeft w:val="0"/>
      <w:marRight w:val="0"/>
      <w:marTop w:val="0"/>
      <w:marBottom w:val="0"/>
      <w:divBdr>
        <w:top w:val="none" w:sz="0" w:space="0" w:color="auto"/>
        <w:left w:val="none" w:sz="0" w:space="0" w:color="auto"/>
        <w:bottom w:val="none" w:sz="0" w:space="0" w:color="auto"/>
        <w:right w:val="none" w:sz="0" w:space="0" w:color="auto"/>
      </w:divBdr>
      <w:divsChild>
        <w:div w:id="614750899">
          <w:marLeft w:val="0"/>
          <w:marRight w:val="0"/>
          <w:marTop w:val="0"/>
          <w:marBottom w:val="0"/>
          <w:divBdr>
            <w:top w:val="none" w:sz="0" w:space="0" w:color="auto"/>
            <w:left w:val="none" w:sz="0" w:space="0" w:color="auto"/>
            <w:bottom w:val="none" w:sz="0" w:space="0" w:color="auto"/>
            <w:right w:val="none" w:sz="0" w:space="0" w:color="auto"/>
          </w:divBdr>
        </w:div>
      </w:divsChild>
    </w:div>
    <w:div w:id="943070770">
      <w:bodyDiv w:val="1"/>
      <w:marLeft w:val="0"/>
      <w:marRight w:val="0"/>
      <w:marTop w:val="0"/>
      <w:marBottom w:val="0"/>
      <w:divBdr>
        <w:top w:val="none" w:sz="0" w:space="0" w:color="auto"/>
        <w:left w:val="none" w:sz="0" w:space="0" w:color="auto"/>
        <w:bottom w:val="none" w:sz="0" w:space="0" w:color="auto"/>
        <w:right w:val="none" w:sz="0" w:space="0" w:color="auto"/>
      </w:divBdr>
      <w:divsChild>
        <w:div w:id="1282343537">
          <w:marLeft w:val="0"/>
          <w:marRight w:val="0"/>
          <w:marTop w:val="0"/>
          <w:marBottom w:val="0"/>
          <w:divBdr>
            <w:top w:val="none" w:sz="0" w:space="0" w:color="auto"/>
            <w:left w:val="none" w:sz="0" w:space="0" w:color="auto"/>
            <w:bottom w:val="none" w:sz="0" w:space="0" w:color="auto"/>
            <w:right w:val="none" w:sz="0" w:space="0" w:color="auto"/>
          </w:divBdr>
        </w:div>
      </w:divsChild>
    </w:div>
    <w:div w:id="1546525636">
      <w:bodyDiv w:val="1"/>
      <w:marLeft w:val="0"/>
      <w:marRight w:val="0"/>
      <w:marTop w:val="0"/>
      <w:marBottom w:val="0"/>
      <w:divBdr>
        <w:top w:val="none" w:sz="0" w:space="0" w:color="auto"/>
        <w:left w:val="none" w:sz="0" w:space="0" w:color="auto"/>
        <w:bottom w:val="none" w:sz="0" w:space="0" w:color="auto"/>
        <w:right w:val="none" w:sz="0" w:space="0" w:color="auto"/>
      </w:divBdr>
    </w:div>
    <w:div w:id="1621886163">
      <w:bodyDiv w:val="1"/>
      <w:marLeft w:val="0"/>
      <w:marRight w:val="0"/>
      <w:marTop w:val="0"/>
      <w:marBottom w:val="0"/>
      <w:divBdr>
        <w:top w:val="none" w:sz="0" w:space="0" w:color="auto"/>
        <w:left w:val="none" w:sz="0" w:space="0" w:color="auto"/>
        <w:bottom w:val="none" w:sz="0" w:space="0" w:color="auto"/>
        <w:right w:val="none" w:sz="0" w:space="0" w:color="auto"/>
      </w:divBdr>
      <w:divsChild>
        <w:div w:id="152070094">
          <w:marLeft w:val="0"/>
          <w:marRight w:val="0"/>
          <w:marTop w:val="0"/>
          <w:marBottom w:val="0"/>
          <w:divBdr>
            <w:top w:val="none" w:sz="0" w:space="0" w:color="auto"/>
            <w:left w:val="none" w:sz="0" w:space="0" w:color="auto"/>
            <w:bottom w:val="none" w:sz="0" w:space="0" w:color="auto"/>
            <w:right w:val="none" w:sz="0" w:space="0" w:color="auto"/>
          </w:divBdr>
        </w:div>
      </w:divsChild>
    </w:div>
    <w:div w:id="2017685670">
      <w:bodyDiv w:val="1"/>
      <w:marLeft w:val="0"/>
      <w:marRight w:val="0"/>
      <w:marTop w:val="0"/>
      <w:marBottom w:val="0"/>
      <w:divBdr>
        <w:top w:val="none" w:sz="0" w:space="0" w:color="auto"/>
        <w:left w:val="none" w:sz="0" w:space="0" w:color="auto"/>
        <w:bottom w:val="none" w:sz="0" w:space="0" w:color="auto"/>
        <w:right w:val="none" w:sz="0" w:space="0" w:color="auto"/>
      </w:divBdr>
      <w:divsChild>
        <w:div w:id="115298665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2849</Words>
  <Characters>16245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caracal.docx</vt:lpstr>
    </vt:vector>
  </TitlesOfParts>
  <Company/>
  <LinksUpToDate>false</LinksUpToDate>
  <CharactersWithSpaces>19056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dc:creator>Andrew Green (NWIS - Engagement)</dc:creator>
  <cp:lastModifiedBy>Prys Davies (NWSSP - Translator)</cp:lastModifiedBy>
  <cp:revision>2</cp:revision>
  <dcterms:created xsi:type="dcterms:W3CDTF">2020-10-07T15:03:00Z</dcterms:created>
  <dcterms:modified xsi:type="dcterms:W3CDTF">2020-10-07T15:03:00Z</dcterms:modified>
</cp:coreProperties>
</file>