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B7F502" w14:textId="6F7BE07C" w:rsidR="000018C0" w:rsidRPr="004D27C1" w:rsidRDefault="00041CD3" w:rsidP="004D27C1">
      <w:pPr>
        <w:pStyle w:val="Heading1"/>
      </w:pPr>
      <w:r w:rsidRPr="004D27C1">
        <w:rPr>
          <w:lang w:bidi="cy-GB"/>
        </w:rPr>
        <w:t xml:space="preserve">Hysbysiad preifatrwydd i ddefnyddwyr Ap Symudol Porth Clinigol Cymru </w:t>
      </w:r>
    </w:p>
    <w:p w14:paraId="043F24B9" w14:textId="77777777" w:rsidR="000018C0" w:rsidRDefault="000018C0" w:rsidP="004D27C1">
      <w:pPr>
        <w:pStyle w:val="Heading2"/>
        <w:rPr>
          <w:rFonts w:eastAsia="Times New Roman"/>
        </w:rPr>
      </w:pPr>
      <w:r>
        <w:rPr>
          <w:rFonts w:eastAsia="Times New Roman"/>
          <w:lang w:bidi="cy-GB"/>
        </w:rPr>
        <w:t>Ynghylch</w:t>
      </w:r>
    </w:p>
    <w:p w14:paraId="05707C44" w14:textId="1EFEC442" w:rsidR="000018C0" w:rsidRDefault="000018C0" w:rsidP="000018C0">
      <w:pPr>
        <w:pStyle w:val="NormalWeb"/>
        <w:shd w:val="clear" w:color="auto" w:fill="FFFFFF"/>
        <w:spacing w:before="0" w:beforeAutospacing="0"/>
        <w:rPr>
          <w:rFonts w:ascii="Segoe UI" w:hAnsi="Segoe UI" w:cs="Segoe UI"/>
          <w:color w:val="212529"/>
        </w:rPr>
      </w:pPr>
      <w:r>
        <w:rPr>
          <w:rFonts w:ascii="Segoe UI" w:eastAsia="Segoe UI" w:hAnsi="Segoe UI" w:cs="Segoe UI"/>
          <w:color w:val="212529"/>
          <w:lang w:bidi="cy-GB"/>
        </w:rPr>
        <w:t>Mae Ap Symudol Porth Clinigol Cymru  (“Yr Ap”), a ddatblygwyd gan Iechyd a Gofal Digidol Cymru (IGDC), yn ap Apple a Google ar gyfer defnyddwyr sy’n glinigwyr yng Nghymru (“defnyddwyr”). Mae’r Ap yn rhoi mynediad i glinigwyr yng Nghymru at wybodaeth cofnodion iechyd cleifion trwy eu ffonau clyfar a’u cyfrifiaduron llechen, gan gefnogi darparu’r un wybodaeth a ddangosir mewn systemau meddalwedd bwrdd gwaith. Mae'r wybodaeth hon yn helpu defnyddwyr i wneud penderfyniadau clinigol am iechyd neu ofal yr unigolyn.</w:t>
      </w:r>
    </w:p>
    <w:p w14:paraId="475BF2E0" w14:textId="2EBBE562" w:rsidR="000018C0" w:rsidRDefault="000018C0" w:rsidP="000018C0">
      <w:pPr>
        <w:pStyle w:val="NormalWeb"/>
        <w:shd w:val="clear" w:color="auto" w:fill="FFFFFF"/>
        <w:spacing w:before="0" w:beforeAutospacing="0"/>
        <w:rPr>
          <w:rFonts w:ascii="Segoe UI" w:hAnsi="Segoe UI" w:cs="Segoe UI"/>
          <w:color w:val="212529"/>
        </w:rPr>
      </w:pPr>
      <w:r>
        <w:rPr>
          <w:rFonts w:ascii="Segoe UI" w:eastAsia="Segoe UI" w:hAnsi="Segoe UI" w:cs="Segoe UI"/>
          <w:color w:val="212529"/>
          <w:lang w:bidi="cy-GB"/>
        </w:rPr>
        <w:t>Mae bod yn dryloyw a darparu gwybodaeth hygyrch i unigolion am sut y gallwn ddefnyddio data personol yn elfen allweddol o’r Ddeddf Diogelu Data (DPA) a Rheoliad Diogelu Data Cyffredinol y DU (UK GDPR).  Mae Iechyd a Gofal Digidol Cymru (IGDC) wedi ymrwymo i feithrin ymddiriedaeth a hyder yn ein gallu i brosesu eich gwybodaeth bersonol.</w:t>
      </w:r>
    </w:p>
    <w:tbl>
      <w:tblPr>
        <w:tblStyle w:val="TableGrid"/>
        <w:tblW w:w="0" w:type="auto"/>
        <w:tblLook w:val="04A0" w:firstRow="1" w:lastRow="0" w:firstColumn="1" w:lastColumn="0" w:noHBand="0" w:noVBand="1"/>
      </w:tblPr>
      <w:tblGrid>
        <w:gridCol w:w="9016"/>
      </w:tblGrid>
      <w:tr w:rsidR="007C02AC" w14:paraId="40D68FB1" w14:textId="77777777" w:rsidTr="5A47B373">
        <w:tc>
          <w:tcPr>
            <w:tcW w:w="9016" w:type="dxa"/>
          </w:tcPr>
          <w:p w14:paraId="5F49B484" w14:textId="41D7FCDF" w:rsidR="007C02AC" w:rsidRDefault="007C02AC" w:rsidP="007C02AC">
            <w:pPr>
              <w:pStyle w:val="NormalWeb"/>
              <w:shd w:val="clear" w:color="auto" w:fill="FFFFFF"/>
              <w:spacing w:before="0" w:beforeAutospacing="0"/>
              <w:rPr>
                <w:rFonts w:ascii="Segoe UI" w:hAnsi="Segoe UI" w:cs="Segoe UI"/>
                <w:color w:val="212529"/>
              </w:rPr>
            </w:pPr>
            <w:r w:rsidRPr="00A77527">
              <w:rPr>
                <w:rFonts w:ascii="Segoe UI" w:eastAsia="Segoe UI" w:hAnsi="Segoe UI" w:cs="Segoe UI"/>
                <w:b/>
                <w:color w:val="212529"/>
                <w:lang w:bidi="cy-GB"/>
              </w:rPr>
              <w:t>Mae'r hysbysiad preifatrwydd hwn yn canolbwyntio ar yr wybodaeth a gedwir am ddefnyddiwr yr Ap at ddibenion rheoli cyfrifon</w:t>
            </w:r>
            <w:r w:rsidRPr="00A77527">
              <w:rPr>
                <w:rFonts w:ascii="Segoe UI" w:eastAsia="Segoe UI" w:hAnsi="Segoe UI" w:cs="Segoe UI"/>
                <w:color w:val="212529"/>
                <w:lang w:bidi="cy-GB"/>
              </w:rPr>
              <w:t>. Nid yw'r hysbysiad preifatrwydd hwn yn cwmpasu'r wybodaeth glinigol a gedwir yn yr Ap neu'r system feddalwedd bwrdd gwaith.</w:t>
            </w:r>
          </w:p>
          <w:p w14:paraId="299F07D1" w14:textId="5CFA8812" w:rsidR="007C02AC" w:rsidRPr="007E58A2" w:rsidRDefault="007C02AC" w:rsidP="5A47B373">
            <w:pPr>
              <w:pStyle w:val="NormalWeb"/>
              <w:shd w:val="clear" w:color="auto" w:fill="FFFFFF" w:themeFill="background1"/>
              <w:rPr>
                <w:rFonts w:ascii="Segoe UI" w:hAnsi="Segoe UI" w:cs="Segoe UI"/>
                <w:color w:val="212529"/>
              </w:rPr>
            </w:pPr>
            <w:r w:rsidRPr="5A47B373">
              <w:rPr>
                <w:rFonts w:ascii="Segoe UI" w:eastAsia="Segoe UI" w:hAnsi="Segoe UI" w:cs="Segoe UI"/>
                <w:color w:val="212529"/>
                <w:lang w:bidi="cy-GB"/>
              </w:rPr>
              <w:t xml:space="preserve">Ar gyfer yr unigolion hynny sydd am gael rhagor o wybodaeth am sut mae sefydliadau GIG Cymru yn casglu gwybodaeth, cysylltwch â’r sefydliad sy’n gyfrifol am gasglu’r wybodaeth hon. Mae gwybodaeth ar sut i gysylltu â'r sefydliadau hyn ar gael ar wefannau </w:t>
            </w:r>
            <w:hyperlink r:id="rId8" w:history="1">
              <w:r w:rsidRPr="5A47B373">
                <w:rPr>
                  <w:rStyle w:val="Hyperlink"/>
                  <w:rFonts w:ascii="Segoe UI" w:eastAsia="Segoe UI" w:hAnsi="Segoe UI" w:cs="Segoe UI"/>
                  <w:lang w:bidi="cy-GB"/>
                </w:rPr>
                <w:t>GIG.Cymru</w:t>
              </w:r>
            </w:hyperlink>
            <w:r w:rsidRPr="5A47B373">
              <w:rPr>
                <w:rFonts w:ascii="Segoe UI" w:eastAsia="Segoe UI" w:hAnsi="Segoe UI" w:cs="Segoe UI"/>
                <w:color w:val="212529"/>
                <w:lang w:bidi="cy-GB"/>
              </w:rPr>
              <w:t xml:space="preserve"> a </w:t>
            </w:r>
            <w:hyperlink r:id="rId9" w:history="1">
              <w:r w:rsidRPr="5A47B373">
                <w:rPr>
                  <w:rStyle w:val="Hyperlink"/>
                  <w:rFonts w:ascii="Segoe UI" w:eastAsia="Segoe UI" w:hAnsi="Segoe UI" w:cs="Segoe UI"/>
                  <w:lang w:bidi="cy-GB"/>
                </w:rPr>
                <w:t>GIG 111</w:t>
              </w:r>
            </w:hyperlink>
            <w:r w:rsidRPr="5A47B373">
              <w:rPr>
                <w:rFonts w:ascii="Segoe UI" w:eastAsia="Segoe UI" w:hAnsi="Segoe UI" w:cs="Segoe UI"/>
                <w:color w:val="212529"/>
                <w:lang w:bidi="cy-GB"/>
              </w:rPr>
              <w:t xml:space="preserve"> . Mae rhagor o wybodaeth am sut mae sefydliadau GIG Cymru yn casglu gwybodaeth a sut y gellir ei defnyddio ar gael yma: </w:t>
            </w:r>
            <w:hyperlink r:id="rId10" w:history="1">
              <w:r w:rsidRPr="5A47B373">
                <w:rPr>
                  <w:rStyle w:val="Hyperlink"/>
                  <w:rFonts w:ascii="Segoe UI" w:eastAsia="Segoe UI" w:hAnsi="Segoe UI" w:cs="Segoe UI"/>
                  <w:lang w:bidi="cy-GB"/>
                </w:rPr>
                <w:t>Eich Preifatrwydd Chi Eich Hawliau Chi</w:t>
              </w:r>
            </w:hyperlink>
          </w:p>
          <w:p w14:paraId="54FBAAED" w14:textId="77777777" w:rsidR="007C02AC" w:rsidRDefault="007C02AC" w:rsidP="007C02AC">
            <w:pPr>
              <w:pStyle w:val="NormalWeb"/>
              <w:shd w:val="clear" w:color="auto" w:fill="FFFFFF"/>
              <w:spacing w:before="0" w:beforeAutospacing="0"/>
              <w:rPr>
                <w:rFonts w:ascii="Segoe UI" w:hAnsi="Segoe UI" w:cs="Segoe UI"/>
                <w:color w:val="212529"/>
              </w:rPr>
            </w:pPr>
            <w:r w:rsidRPr="007E58A2">
              <w:rPr>
                <w:rFonts w:ascii="Segoe UI" w:eastAsia="Segoe UI" w:hAnsi="Segoe UI" w:cs="Segoe UI"/>
                <w:color w:val="212529"/>
                <w:lang w:bidi="cy-GB"/>
              </w:rPr>
              <w:t xml:space="preserve">Mae Deall Data Cleifion yn rhoi rhagor o fanylion am sut y caiff data cleifion ei reoli gan gynnwys adnoddau ac astudiaethau achos ar sut y defnyddir data cleifion yn y GIG. Gellir dod o hyd i ragor o wybodaeth yma: </w:t>
            </w:r>
            <w:hyperlink r:id="rId11" w:history="1">
              <w:r w:rsidRPr="00BA28BC">
                <w:rPr>
                  <w:rStyle w:val="Hyperlink"/>
                  <w:rFonts w:ascii="Segoe UI" w:eastAsia="Segoe UI" w:hAnsi="Segoe UI" w:cs="Segoe UI"/>
                  <w:lang w:bidi="cy-GB"/>
                </w:rPr>
                <w:t>understandingpatientdata.org.uk</w:t>
              </w:r>
            </w:hyperlink>
          </w:p>
          <w:p w14:paraId="75DD2B64" w14:textId="1456A423" w:rsidR="007C02AC" w:rsidRDefault="007C02AC" w:rsidP="004D27C1">
            <w:pPr>
              <w:pStyle w:val="NormalWeb"/>
              <w:shd w:val="clear" w:color="auto" w:fill="FFFFFF"/>
              <w:rPr>
                <w:rFonts w:ascii="Segoe UI" w:hAnsi="Segoe UI" w:cs="Segoe UI"/>
                <w:color w:val="212529"/>
              </w:rPr>
            </w:pPr>
            <w:r w:rsidRPr="007E58A2">
              <w:rPr>
                <w:rFonts w:ascii="Segoe UI" w:eastAsia="Segoe UI" w:hAnsi="Segoe UI" w:cs="Segoe UI"/>
                <w:color w:val="212529"/>
                <w:lang w:bidi="cy-GB"/>
              </w:rPr>
              <w:t xml:space="preserve">Os oes gennych unrhyw bryderon am y ffordd y defnyddir gwybodaeth amdanoch, efallai yr hoffech drafod y rhain gyda'r gweithiwr gofal iechyd proffesiynol perthnasol neu Swyddog Diogelu Data'r sefydliad. </w:t>
            </w:r>
          </w:p>
        </w:tc>
      </w:tr>
    </w:tbl>
    <w:p w14:paraId="6C8B948B" w14:textId="77777777" w:rsidR="007C02AC" w:rsidRDefault="007C02AC" w:rsidP="000018C0">
      <w:pPr>
        <w:pStyle w:val="NormalWeb"/>
        <w:shd w:val="clear" w:color="auto" w:fill="FFFFFF"/>
        <w:spacing w:before="0" w:beforeAutospacing="0"/>
        <w:rPr>
          <w:rFonts w:ascii="Segoe UI" w:hAnsi="Segoe UI" w:cs="Segoe UI"/>
          <w:color w:val="212529"/>
        </w:rPr>
      </w:pPr>
    </w:p>
    <w:p w14:paraId="2C26007E" w14:textId="2802B8B3" w:rsidR="00DC7AF5" w:rsidRDefault="00DC7AF5" w:rsidP="000018C0">
      <w:pPr>
        <w:pStyle w:val="NormalWeb"/>
        <w:shd w:val="clear" w:color="auto" w:fill="FFFFFF"/>
        <w:spacing w:before="0" w:beforeAutospacing="0"/>
        <w:rPr>
          <w:rFonts w:ascii="Segoe UI" w:hAnsi="Segoe UI" w:cs="Segoe UI"/>
          <w:color w:val="212529"/>
        </w:rPr>
      </w:pPr>
    </w:p>
    <w:p w14:paraId="75412B22" w14:textId="77777777" w:rsidR="00DC7AF5" w:rsidRDefault="00DC7AF5" w:rsidP="000018C0">
      <w:pPr>
        <w:pStyle w:val="NormalWeb"/>
        <w:shd w:val="clear" w:color="auto" w:fill="FFFFFF"/>
        <w:spacing w:before="0" w:beforeAutospacing="0"/>
        <w:rPr>
          <w:rFonts w:ascii="Segoe UI" w:hAnsi="Segoe UI" w:cs="Segoe UI"/>
          <w:color w:val="212529"/>
        </w:rPr>
      </w:pPr>
    </w:p>
    <w:p w14:paraId="578EFB0E" w14:textId="3301670D" w:rsidR="000018C0" w:rsidRPr="004D27C1" w:rsidRDefault="000018C0" w:rsidP="004D27C1">
      <w:pPr>
        <w:pStyle w:val="Heading2"/>
        <w:rPr>
          <w:rFonts w:eastAsia="Times New Roman"/>
        </w:rPr>
      </w:pPr>
      <w:r w:rsidRPr="004D27C1">
        <w:rPr>
          <w:rFonts w:eastAsia="Times New Roman"/>
          <w:lang w:bidi="cy-GB"/>
        </w:rPr>
        <w:lastRenderedPageBreak/>
        <w:t>Rheolydd Data</w:t>
      </w:r>
    </w:p>
    <w:p w14:paraId="2F44774F" w14:textId="72165D0F" w:rsidR="004B7B7C" w:rsidRDefault="004B7B7C" w:rsidP="5A47B373">
      <w:pPr>
        <w:pStyle w:val="Heading2"/>
        <w:rPr>
          <w:rFonts w:ascii="Segoe UI" w:eastAsiaTheme="minorEastAsia" w:hAnsi="Segoe UI" w:cs="Segoe UI"/>
          <w:color w:val="212529"/>
          <w:sz w:val="24"/>
          <w:szCs w:val="24"/>
          <w:lang w:eastAsia="en-GB"/>
        </w:rPr>
      </w:pPr>
      <w:r w:rsidRPr="5A47B373">
        <w:rPr>
          <w:rFonts w:ascii="Segoe UI" w:eastAsiaTheme="minorEastAsia" w:hAnsi="Segoe UI" w:cs="Segoe UI"/>
          <w:color w:val="212529"/>
          <w:sz w:val="24"/>
          <w:szCs w:val="24"/>
          <w:lang w:bidi="cy-GB"/>
        </w:rPr>
        <w:t>Mae pob sefydliad GIG Cymru yn gyfrifol am ei staff ei hun a rheolir mynediad i Borth Clinigol Cymru (WCP) yn lleol gan bob sefydliad. Cysylltwch â'ch sefydliad contractio.</w:t>
      </w:r>
    </w:p>
    <w:p w14:paraId="26F217E8" w14:textId="64E04A17" w:rsidR="004B7B7C" w:rsidRDefault="00241B2F" w:rsidP="00D804DB">
      <w:pPr>
        <w:pStyle w:val="Heading2"/>
        <w:rPr>
          <w:rFonts w:ascii="Segoe UI" w:eastAsiaTheme="minorHAnsi" w:hAnsi="Segoe UI" w:cs="Segoe UI"/>
          <w:color w:val="212529"/>
          <w:sz w:val="24"/>
          <w:szCs w:val="24"/>
          <w:lang w:eastAsia="en-GB"/>
        </w:rPr>
      </w:pPr>
      <w:r>
        <w:rPr>
          <w:rFonts w:ascii="Segoe UI" w:eastAsiaTheme="minorHAnsi" w:hAnsi="Segoe UI" w:cs="Segoe UI"/>
          <w:color w:val="212529"/>
          <w:sz w:val="24"/>
          <w:szCs w:val="24"/>
          <w:lang w:bidi="cy-GB"/>
        </w:rPr>
        <w:t xml:space="preserve">IGDC yw’r sefydliad cenedlaethol sy’n adeiladu ac yn dylunio gwasanaethau digidol ar gyfer iechyd a gofal yng Nghymru. Mae IGDC yn gyfrifol am gynnal a chadw’r Ap ac am wneud gwelliannau iddo. Gellir gwneud ymholiadau sy'n ymwneud â'r Ap drwy brosesau presennol y ddesg wasanaeth. </w:t>
      </w:r>
    </w:p>
    <w:p w14:paraId="45FF9C17" w14:textId="77777777" w:rsidR="00353A1B" w:rsidRPr="004D27C1" w:rsidRDefault="00353A1B" w:rsidP="004D27C1">
      <w:pPr>
        <w:rPr>
          <w:lang w:eastAsia="en-GB"/>
        </w:rPr>
      </w:pPr>
    </w:p>
    <w:p w14:paraId="795817B6" w14:textId="2712D1DA" w:rsidR="004E160F" w:rsidRPr="004D27C1" w:rsidRDefault="004E160F" w:rsidP="004D27C1"/>
    <w:p w14:paraId="15C3E24D" w14:textId="008B2B13" w:rsidR="000018C0" w:rsidRPr="004D27C1" w:rsidDel="00D804DB" w:rsidRDefault="000018C0" w:rsidP="004D27C1">
      <w:pPr>
        <w:pStyle w:val="Heading2"/>
        <w:rPr>
          <w:rFonts w:eastAsia="Times New Roman"/>
        </w:rPr>
      </w:pPr>
      <w:r w:rsidRPr="004D27C1" w:rsidDel="00D804DB">
        <w:rPr>
          <w:rFonts w:eastAsia="Times New Roman"/>
          <w:lang w:bidi="cy-GB"/>
        </w:rPr>
        <w:t>NHS Login</w:t>
      </w:r>
    </w:p>
    <w:p w14:paraId="16CD646A" w14:textId="12C09A09" w:rsidR="000018C0" w:rsidRDefault="000018C0" w:rsidP="000018C0">
      <w:pPr>
        <w:pStyle w:val="NormalWeb"/>
        <w:shd w:val="clear" w:color="auto" w:fill="FFFFFF"/>
        <w:spacing w:before="0" w:beforeAutospacing="0"/>
        <w:rPr>
          <w:rFonts w:ascii="Segoe UI" w:hAnsi="Segoe UI" w:cs="Segoe UI"/>
          <w:color w:val="212529"/>
        </w:rPr>
      </w:pPr>
      <w:r w:rsidDel="00D804DB">
        <w:rPr>
          <w:rFonts w:ascii="Segoe UI" w:eastAsia="Segoe UI" w:hAnsi="Segoe UI" w:cs="Segoe UI"/>
          <w:color w:val="212529"/>
          <w:lang w:bidi="cy-GB"/>
        </w:rPr>
        <w:t>Mae Mynediad i'r Ap yn defnyddio manylion mewngofnodi staff a gymeradwywyd gan y GIG, gan sicrhau mai dim ond aelodau o staff awdurdodedig sydd â mynediad at yr wybodaeth sydd ei hangen arnynt trwy ddilysu a rheoli mynediad. Mae’r broses gwirio hunaniaeth staff yn cael ei rheoli gan sefydliadau iechyd unigol GIG Cymru.</w:t>
      </w:r>
    </w:p>
    <w:p w14:paraId="734E326A" w14:textId="05880FE4" w:rsidR="00D13BC9" w:rsidRDefault="00D13BC9" w:rsidP="00D13BC9">
      <w:pPr>
        <w:pStyle w:val="NormalWeb"/>
        <w:shd w:val="clear" w:color="auto" w:fill="FFFFFF"/>
        <w:spacing w:before="0" w:beforeAutospacing="0"/>
        <w:rPr>
          <w:rFonts w:ascii="Segoe UI" w:hAnsi="Segoe UI" w:cs="Segoe UI"/>
          <w:color w:val="212529"/>
        </w:rPr>
      </w:pPr>
      <w:r>
        <w:rPr>
          <w:rFonts w:ascii="Segoe UI" w:eastAsia="Segoe UI" w:hAnsi="Segoe UI" w:cs="Segoe UI"/>
          <w:color w:val="212529"/>
          <w:lang w:bidi="cy-GB"/>
        </w:rPr>
        <w:t>Bydd eich mynediad i'r Ap yn cael ei fonitro. Bydd unrhyw ddefnydd amhriodol o'r Ap yn cael ei nodi, ei ymchwilio a'i uwchgyfeirio. Darperir mynediad ar y sail bod rhagofynion yn cael eu bodloni, megis dilyn hyfforddiant Llywodraethu Gwybodaeth. Gellir gwahardd mynediad os deuir o hyd i gamddefnydd.</w:t>
      </w:r>
    </w:p>
    <w:p w14:paraId="0D954D4B" w14:textId="77777777" w:rsidR="009B1CA6" w:rsidRDefault="009B1CA6" w:rsidP="000018C0">
      <w:pPr>
        <w:pStyle w:val="HTMLAddress"/>
        <w:shd w:val="clear" w:color="auto" w:fill="FFFFFF"/>
        <w:rPr>
          <w:rFonts w:ascii="Segoe UI" w:eastAsia="Times New Roman" w:hAnsi="Segoe UI" w:cs="Segoe UI"/>
          <w:i w:val="0"/>
          <w:iCs w:val="0"/>
          <w:color w:val="212529"/>
          <w:sz w:val="24"/>
          <w:szCs w:val="24"/>
        </w:rPr>
      </w:pPr>
    </w:p>
    <w:p w14:paraId="7FA2BC5B" w14:textId="1FCA3521" w:rsidR="005B2606" w:rsidRDefault="005B2606" w:rsidP="004D27C1">
      <w:pPr>
        <w:pStyle w:val="Heading2"/>
        <w:rPr>
          <w:rFonts w:eastAsia="Times New Roman"/>
        </w:rPr>
      </w:pPr>
      <w:r w:rsidRPr="005B2606">
        <w:rPr>
          <w:rFonts w:eastAsia="Times New Roman"/>
          <w:lang w:bidi="cy-GB"/>
        </w:rPr>
        <w:t>Swyddog Diogelu Data'r Rheolwr Data</w:t>
      </w:r>
    </w:p>
    <w:p w14:paraId="65148E1F" w14:textId="3A80507B" w:rsidR="00D804DB" w:rsidRDefault="005B2606" w:rsidP="007C02AC">
      <w:pPr>
        <w:pStyle w:val="Heading2"/>
        <w:rPr>
          <w:rFonts w:ascii="Segoe UI" w:eastAsiaTheme="minorHAnsi" w:hAnsi="Segoe UI" w:cs="Segoe UI"/>
          <w:color w:val="212529"/>
          <w:sz w:val="24"/>
          <w:szCs w:val="24"/>
          <w:lang w:eastAsia="en-GB"/>
        </w:rPr>
      </w:pPr>
      <w:r w:rsidRPr="004B7B7C">
        <w:rPr>
          <w:rFonts w:ascii="Segoe UI" w:eastAsiaTheme="minorHAnsi" w:hAnsi="Segoe UI" w:cs="Segoe UI"/>
          <w:color w:val="212529"/>
          <w:sz w:val="24"/>
          <w:szCs w:val="24"/>
          <w:lang w:bidi="cy-GB"/>
        </w:rPr>
        <w:t>Mae’n ofynnol i bob sefydliad GIG Cymru benodi Swyddog Diogelu Data o dan y ddeddfwriaeth diogelu data.  Os hoffech drafod sut y caiff gwybodaeth amdanoch ei phrosesu at ddibenion rheoli cyfrifon yr Ap, cysylltwch â’ch Swyddog Diogelu Data.</w:t>
      </w:r>
    </w:p>
    <w:p w14:paraId="15B50292" w14:textId="77777777" w:rsidR="007C02AC" w:rsidRPr="004D27C1" w:rsidRDefault="007C02AC" w:rsidP="004D27C1">
      <w:pPr>
        <w:rPr>
          <w:i/>
          <w:iCs/>
          <w:lang w:eastAsia="en-GB"/>
        </w:rPr>
      </w:pPr>
    </w:p>
    <w:p w14:paraId="66DCFBEC" w14:textId="77777777" w:rsidR="000018C0" w:rsidRDefault="000018C0" w:rsidP="004D27C1">
      <w:pPr>
        <w:pStyle w:val="Heading2"/>
        <w:rPr>
          <w:rFonts w:eastAsia="Times New Roman"/>
        </w:rPr>
      </w:pPr>
      <w:r w:rsidRPr="004D27C1">
        <w:rPr>
          <w:rFonts w:eastAsia="Times New Roman"/>
          <w:lang w:bidi="cy-GB"/>
        </w:rPr>
        <w:t>Disgrifiad o'n prosesu a'n Sail Gyfreithlon ar gyfer Prosesu</w:t>
      </w:r>
    </w:p>
    <w:p w14:paraId="51028CFB" w14:textId="4D26F088" w:rsidR="008C1193" w:rsidRDefault="000018C0" w:rsidP="000018C0">
      <w:pPr>
        <w:pStyle w:val="NormalWeb"/>
        <w:shd w:val="clear" w:color="auto" w:fill="FFFFFF"/>
        <w:spacing w:before="0" w:beforeAutospacing="0"/>
        <w:rPr>
          <w:rFonts w:ascii="Segoe UI" w:hAnsi="Segoe UI" w:cs="Segoe UI"/>
          <w:color w:val="212529"/>
        </w:rPr>
      </w:pPr>
      <w:r>
        <w:rPr>
          <w:rFonts w:ascii="Segoe UI" w:eastAsia="Segoe UI" w:hAnsi="Segoe UI" w:cs="Segoe UI"/>
          <w:color w:val="212529"/>
          <w:lang w:bidi="cy-GB"/>
        </w:rPr>
        <w:t>Er mwyn i Iechyd a Gofal Digidol Cymru brosesu data personol mae'n rhaid i ni fod â sail gyfreithlon. Rydym o’r farn, pan fyddwn yn prosesu gwybodaeth yn yr Ap, bod sefydliadau’n gwneud hynny fel rhan o’u Tasg Gyhoeddus (Erthygl 6 1(e) GDPR y DU) er mwyn cynnal gwybodaeth am ddefnyddwyr, i roi mynediad iddynt i’r Ap er mwyn caniatáu iddynt wneud hynny a gwneud penderfyniadau clinigol ar ofal iechyd a thriniaeth cleifion.</w:t>
      </w:r>
    </w:p>
    <w:p w14:paraId="51BA16D9" w14:textId="0EF1DD75" w:rsidR="000018C0" w:rsidRDefault="000018C0" w:rsidP="000018C0">
      <w:pPr>
        <w:pStyle w:val="NormalWeb"/>
        <w:shd w:val="clear" w:color="auto" w:fill="FFFFFF"/>
        <w:spacing w:before="0" w:beforeAutospacing="0"/>
        <w:rPr>
          <w:rFonts w:ascii="Segoe UI" w:hAnsi="Segoe UI" w:cs="Segoe UI"/>
          <w:color w:val="212529"/>
        </w:rPr>
      </w:pPr>
      <w:r>
        <w:rPr>
          <w:rFonts w:ascii="Segoe UI" w:eastAsia="Segoe UI" w:hAnsi="Segoe UI" w:cs="Segoe UI"/>
          <w:color w:val="212529"/>
          <w:lang w:bidi="cy-GB"/>
        </w:rPr>
        <w:t>Mae’r mathau o ddata personol rydym yn ei brosesu ar ddefnyddwyr yr Ap yn cynnwys:</w:t>
      </w:r>
    </w:p>
    <w:p w14:paraId="2E22C1D4" w14:textId="77777777" w:rsidR="000018C0" w:rsidRDefault="000018C0" w:rsidP="000018C0">
      <w:pPr>
        <w:numPr>
          <w:ilvl w:val="0"/>
          <w:numId w:val="2"/>
        </w:numPr>
        <w:shd w:val="clear" w:color="auto" w:fill="FFFFFF"/>
        <w:spacing w:before="100" w:beforeAutospacing="1" w:after="100" w:afterAutospacing="1"/>
        <w:rPr>
          <w:rFonts w:ascii="Segoe UI" w:eastAsia="Times New Roman" w:hAnsi="Segoe UI" w:cs="Segoe UI"/>
          <w:color w:val="212529"/>
          <w:sz w:val="24"/>
          <w:szCs w:val="24"/>
        </w:rPr>
      </w:pPr>
      <w:r>
        <w:rPr>
          <w:rFonts w:ascii="Segoe UI" w:eastAsia="Times New Roman" w:hAnsi="Segoe UI" w:cs="Segoe UI"/>
          <w:color w:val="212529"/>
          <w:sz w:val="24"/>
          <w:szCs w:val="24"/>
          <w:lang w:bidi="cy-GB"/>
        </w:rPr>
        <w:t>Eu henwau</w:t>
      </w:r>
    </w:p>
    <w:p w14:paraId="7AEE0E9B" w14:textId="0D98B612" w:rsidR="000018C0" w:rsidRDefault="00FC5964" w:rsidP="000018C0">
      <w:pPr>
        <w:numPr>
          <w:ilvl w:val="0"/>
          <w:numId w:val="2"/>
        </w:numPr>
        <w:shd w:val="clear" w:color="auto" w:fill="FFFFFF"/>
        <w:spacing w:before="100" w:beforeAutospacing="1" w:after="100" w:afterAutospacing="1"/>
        <w:rPr>
          <w:rFonts w:ascii="Segoe UI" w:eastAsia="Times New Roman" w:hAnsi="Segoe UI" w:cs="Segoe UI"/>
          <w:color w:val="212529"/>
          <w:sz w:val="24"/>
          <w:szCs w:val="24"/>
        </w:rPr>
      </w:pPr>
      <w:r>
        <w:rPr>
          <w:rFonts w:ascii="Segoe UI" w:eastAsia="Times New Roman" w:hAnsi="Segoe UI" w:cs="Segoe UI"/>
          <w:color w:val="212529"/>
          <w:sz w:val="24"/>
          <w:szCs w:val="24"/>
          <w:lang w:bidi="cy-GB"/>
        </w:rPr>
        <w:t>Eu manylion mewngofnodi gan gynnwys manylion NADEX a chyfrineiriau</w:t>
      </w:r>
    </w:p>
    <w:p w14:paraId="7AEF1799" w14:textId="118DEF2B" w:rsidR="002B149A" w:rsidRDefault="002B149A" w:rsidP="000018C0">
      <w:pPr>
        <w:numPr>
          <w:ilvl w:val="0"/>
          <w:numId w:val="2"/>
        </w:numPr>
        <w:shd w:val="clear" w:color="auto" w:fill="FFFFFF"/>
        <w:spacing w:before="100" w:beforeAutospacing="1" w:after="100" w:afterAutospacing="1"/>
        <w:rPr>
          <w:rFonts w:ascii="Segoe UI" w:eastAsia="Times New Roman" w:hAnsi="Segoe UI" w:cs="Segoe UI"/>
          <w:color w:val="212529"/>
          <w:sz w:val="24"/>
          <w:szCs w:val="24"/>
        </w:rPr>
      </w:pPr>
      <w:r>
        <w:rPr>
          <w:rFonts w:ascii="Segoe UI" w:eastAsia="Times New Roman" w:hAnsi="Segoe UI" w:cs="Segoe UI"/>
          <w:color w:val="212529"/>
          <w:sz w:val="24"/>
          <w:szCs w:val="24"/>
          <w:lang w:bidi="cy-GB"/>
        </w:rPr>
        <w:lastRenderedPageBreak/>
        <w:t>Yr wybodaeth a gyrchwyd ganddynt</w:t>
      </w:r>
    </w:p>
    <w:p w14:paraId="208CD145" w14:textId="32B72538" w:rsidR="007D6957" w:rsidRDefault="0096394A" w:rsidP="000018C0">
      <w:pPr>
        <w:numPr>
          <w:ilvl w:val="0"/>
          <w:numId w:val="2"/>
        </w:numPr>
        <w:shd w:val="clear" w:color="auto" w:fill="FFFFFF"/>
        <w:spacing w:before="100" w:beforeAutospacing="1" w:after="100" w:afterAutospacing="1"/>
        <w:rPr>
          <w:rFonts w:ascii="Segoe UI" w:eastAsia="Times New Roman" w:hAnsi="Segoe UI" w:cs="Segoe UI"/>
          <w:color w:val="212529"/>
          <w:sz w:val="24"/>
          <w:szCs w:val="24"/>
        </w:rPr>
      </w:pPr>
      <w:r>
        <w:rPr>
          <w:rFonts w:ascii="Segoe UI" w:eastAsia="Times New Roman" w:hAnsi="Segoe UI" w:cs="Segoe UI"/>
          <w:color w:val="212529"/>
          <w:sz w:val="24"/>
          <w:szCs w:val="24"/>
          <w:lang w:bidi="cy-GB"/>
        </w:rPr>
        <w:t>Y manylion sy’n berthnasol i sicrhau mai mynediad priodol i’r Ap yn unig sy’n digwydd gan gynnwys rôl y swydd, y rhagofynion sydd eu hangen ar gyfer mynediad a gwybodaeth berthnasol i sicrhau bod mynediad yn cael ei archwilio’n briodol.</w:t>
      </w:r>
    </w:p>
    <w:p w14:paraId="4052FCAD" w14:textId="7A95A8BB" w:rsidR="00DF3FFA" w:rsidRDefault="00DF3FFA" w:rsidP="007C02AC">
      <w:pPr>
        <w:shd w:val="clear" w:color="auto" w:fill="FFFFFF"/>
        <w:spacing w:before="100" w:beforeAutospacing="1" w:after="100" w:afterAutospacing="1"/>
        <w:rPr>
          <w:rFonts w:ascii="Segoe UI" w:eastAsia="Times New Roman" w:hAnsi="Segoe UI" w:cs="Segoe UI"/>
          <w:color w:val="212529"/>
          <w:sz w:val="24"/>
          <w:szCs w:val="24"/>
        </w:rPr>
      </w:pPr>
      <w:r>
        <w:rPr>
          <w:rFonts w:ascii="Segoe UI" w:eastAsia="Times New Roman" w:hAnsi="Segoe UI" w:cs="Segoe UI"/>
          <w:color w:val="212529"/>
          <w:sz w:val="24"/>
          <w:szCs w:val="24"/>
          <w:lang w:bidi="cy-GB"/>
        </w:rPr>
        <w:t>Fel arfer daw’r wybodaeth gennych fel rhan o’r broses creu cyfrif. Fodd bynnag, efallai y bydd rhywfaint o wybodaeth hefyd yn cael ei chasglu neu ei rhannu gan eich sefydliad neu sefydliadau perthnasol eraill, i sicrhau bod mynediad priodol i’r Ap yn cael ei ddarparu.</w:t>
      </w:r>
    </w:p>
    <w:p w14:paraId="6D5A2061" w14:textId="77777777" w:rsidR="007C02AC" w:rsidRDefault="007C02AC" w:rsidP="004D27C1">
      <w:pPr>
        <w:shd w:val="clear" w:color="auto" w:fill="FFFFFF"/>
        <w:spacing w:before="100" w:beforeAutospacing="1" w:after="100" w:afterAutospacing="1"/>
        <w:rPr>
          <w:rFonts w:ascii="Segoe UI" w:eastAsia="Times New Roman" w:hAnsi="Segoe UI" w:cs="Segoe UI"/>
          <w:color w:val="212529"/>
          <w:sz w:val="24"/>
          <w:szCs w:val="24"/>
        </w:rPr>
      </w:pPr>
    </w:p>
    <w:p w14:paraId="0F07C4A2" w14:textId="77777777" w:rsidR="000018C0" w:rsidRDefault="000018C0" w:rsidP="004D27C1">
      <w:pPr>
        <w:pStyle w:val="Heading2"/>
        <w:rPr>
          <w:rFonts w:eastAsia="Times New Roman"/>
        </w:rPr>
      </w:pPr>
      <w:r>
        <w:rPr>
          <w:rFonts w:eastAsia="Times New Roman"/>
          <w:lang w:bidi="cy-GB"/>
        </w:rPr>
        <w:t>Gyda phwy mae'r wybodaeth yn cael ei rhannu?</w:t>
      </w:r>
    </w:p>
    <w:p w14:paraId="380F37B2" w14:textId="7E764AB5" w:rsidR="000018C0" w:rsidRDefault="00C65994" w:rsidP="000018C0">
      <w:pPr>
        <w:pStyle w:val="NormalWeb"/>
        <w:shd w:val="clear" w:color="auto" w:fill="FFFFFF"/>
        <w:spacing w:before="0" w:beforeAutospacing="0"/>
        <w:rPr>
          <w:rFonts w:ascii="Segoe UI" w:hAnsi="Segoe UI" w:cs="Segoe UI"/>
          <w:color w:val="212529"/>
        </w:rPr>
      </w:pPr>
      <w:r>
        <w:rPr>
          <w:rFonts w:ascii="Segoe UI" w:eastAsia="Segoe UI" w:hAnsi="Segoe UI" w:cs="Segoe UI"/>
          <w:color w:val="212529"/>
          <w:lang w:bidi="cy-GB"/>
        </w:rPr>
        <w:t>Mae Porth Clinigol Cymru a’r Ap yn un pwynt mynediad ar gyfer gwybodaeth glinigol cleifion o fewn gofal eilaidd, oherwydd gall gwybodaeth am ddefnyddwyr gael ei rhannu rhwng sefydliadau sy’n cyrchu’r Ap.</w:t>
      </w:r>
    </w:p>
    <w:p w14:paraId="523B0B66" w14:textId="77777777" w:rsidR="007C02AC" w:rsidRDefault="007C02AC" w:rsidP="000018C0">
      <w:pPr>
        <w:pStyle w:val="NormalWeb"/>
        <w:shd w:val="clear" w:color="auto" w:fill="FFFFFF"/>
        <w:spacing w:before="0" w:beforeAutospacing="0"/>
        <w:rPr>
          <w:rFonts w:ascii="Segoe UI" w:hAnsi="Segoe UI" w:cs="Segoe UI"/>
          <w:color w:val="212529"/>
        </w:rPr>
      </w:pPr>
    </w:p>
    <w:p w14:paraId="3AD86E06" w14:textId="77777777" w:rsidR="000018C0" w:rsidRDefault="000018C0" w:rsidP="004D27C1">
      <w:pPr>
        <w:pStyle w:val="Heading2"/>
        <w:rPr>
          <w:rFonts w:eastAsia="Times New Roman"/>
        </w:rPr>
      </w:pPr>
      <w:r>
        <w:rPr>
          <w:rFonts w:eastAsia="Times New Roman"/>
          <w:lang w:bidi="cy-GB"/>
        </w:rPr>
        <w:t>Storio</w:t>
      </w:r>
    </w:p>
    <w:p w14:paraId="1C01A52A" w14:textId="1B1D0003" w:rsidR="000018C0" w:rsidRDefault="000B2AE1" w:rsidP="000018C0">
      <w:pPr>
        <w:pStyle w:val="NormalWeb"/>
        <w:shd w:val="clear" w:color="auto" w:fill="FFFFFF"/>
        <w:spacing w:before="0" w:beforeAutospacing="0"/>
        <w:rPr>
          <w:rFonts w:ascii="Segoe UI" w:hAnsi="Segoe UI" w:cs="Segoe UI"/>
          <w:color w:val="212529"/>
        </w:rPr>
      </w:pPr>
      <w:r>
        <w:rPr>
          <w:rFonts w:ascii="Segoe UI" w:eastAsia="Segoe UI" w:hAnsi="Segoe UI" w:cs="Segoe UI"/>
          <w:color w:val="212529"/>
          <w:lang w:bidi="cy-GB"/>
        </w:rPr>
        <w:t>Mae mynediad i’r Ap yn cael ei reoli’n lleol gan bob sefydliad a bydd gwybodaeth yn cael ei chadw yn unol â pholisïau a gweithdrefnau rheoli cofnodion lleol.</w:t>
      </w:r>
    </w:p>
    <w:p w14:paraId="46D0C7BB" w14:textId="77777777" w:rsidR="007C02AC" w:rsidRDefault="007C02AC" w:rsidP="000018C0">
      <w:pPr>
        <w:pStyle w:val="NormalWeb"/>
        <w:shd w:val="clear" w:color="auto" w:fill="FFFFFF"/>
        <w:spacing w:before="0" w:beforeAutospacing="0"/>
        <w:rPr>
          <w:rFonts w:ascii="Segoe UI" w:hAnsi="Segoe UI" w:cs="Segoe UI"/>
          <w:color w:val="212529"/>
        </w:rPr>
      </w:pPr>
    </w:p>
    <w:p w14:paraId="0629EC97" w14:textId="77777777" w:rsidR="000018C0" w:rsidRDefault="000018C0" w:rsidP="004D27C1">
      <w:pPr>
        <w:pStyle w:val="Heading2"/>
        <w:rPr>
          <w:rFonts w:eastAsia="Times New Roman"/>
        </w:rPr>
      </w:pPr>
      <w:r>
        <w:rPr>
          <w:rFonts w:eastAsia="Times New Roman"/>
          <w:lang w:bidi="cy-GB"/>
        </w:rPr>
        <w:t>Trosglwyddiadau</w:t>
      </w:r>
    </w:p>
    <w:p w14:paraId="11661667" w14:textId="77777777" w:rsidR="000018C0" w:rsidRDefault="000018C0" w:rsidP="000018C0">
      <w:pPr>
        <w:pStyle w:val="NormalWeb"/>
        <w:shd w:val="clear" w:color="auto" w:fill="FFFFFF"/>
        <w:spacing w:before="0" w:beforeAutospacing="0"/>
        <w:rPr>
          <w:rFonts w:ascii="Segoe UI" w:hAnsi="Segoe UI" w:cs="Segoe UI"/>
          <w:color w:val="212529"/>
        </w:rPr>
      </w:pPr>
      <w:r>
        <w:rPr>
          <w:rFonts w:ascii="Segoe UI" w:eastAsia="Segoe UI" w:hAnsi="Segoe UI" w:cs="Segoe UI"/>
          <w:color w:val="212529"/>
          <w:lang w:bidi="cy-GB"/>
        </w:rPr>
        <w:t>Ni fydd gwybodaeth bersonol yn cael ei throsglwyddo na'i storio mewn unrhyw wlad nad oes ganddi ddiogelwch digonol at ddibenion GDPR y DU.</w:t>
      </w:r>
    </w:p>
    <w:p w14:paraId="064C3B43" w14:textId="77777777" w:rsidR="007C02AC" w:rsidRDefault="007C02AC" w:rsidP="000018C0">
      <w:pPr>
        <w:pStyle w:val="NormalWeb"/>
        <w:shd w:val="clear" w:color="auto" w:fill="FFFFFF"/>
        <w:spacing w:before="0" w:beforeAutospacing="0"/>
        <w:rPr>
          <w:rFonts w:ascii="Segoe UI" w:hAnsi="Segoe UI" w:cs="Segoe UI"/>
          <w:color w:val="212529"/>
        </w:rPr>
      </w:pPr>
    </w:p>
    <w:p w14:paraId="14763414" w14:textId="77777777" w:rsidR="000018C0" w:rsidRPr="001F2065" w:rsidRDefault="000018C0" w:rsidP="004D27C1">
      <w:pPr>
        <w:pStyle w:val="Heading2"/>
      </w:pPr>
      <w:r>
        <w:rPr>
          <w:lang w:bidi="cy-GB"/>
        </w:rPr>
        <w:t>Pa hawliau sydd gennych?</w:t>
      </w:r>
    </w:p>
    <w:p w14:paraId="15B8A1C2" w14:textId="76E2EB53" w:rsidR="000018C0" w:rsidRDefault="000018C0" w:rsidP="000018C0">
      <w:pPr>
        <w:pStyle w:val="NormalWeb"/>
        <w:shd w:val="clear" w:color="auto" w:fill="FFFFFF"/>
        <w:spacing w:before="0" w:beforeAutospacing="0"/>
        <w:rPr>
          <w:rFonts w:ascii="Segoe UI" w:hAnsi="Segoe UI" w:cs="Segoe UI"/>
          <w:color w:val="212529"/>
        </w:rPr>
      </w:pPr>
      <w:r>
        <w:rPr>
          <w:rFonts w:ascii="Segoe UI" w:eastAsia="Segoe UI" w:hAnsi="Segoe UI" w:cs="Segoe UI"/>
          <w:color w:val="212529"/>
          <w:lang w:bidi="cy-GB"/>
        </w:rPr>
        <w:t>O dan gyfraith diogelu data, mae gan unigolion nifer o hawliau. Efallai na fydd yr hawliau unigol hyn yn cael eu cynnwys yng nghyd-destun y ffaith bod Defnyddwyr yr Ap fel arfer yn weithiwr iechyd a gofal cymdeithasol proffesiynol sy’n darparu gwasanaeth gan GIG Cymru. Os hoffech ddefnyddio unrhyw un o’r hawliau unigol hyn neu os hoffech drafod sut y caiff gwybodaeth amdanoch ei phrosesu at ddibenion rheoli cyfrifon yr Ap, cysylltwch â’ch Swyddog Diogelu Data. Mae’r hawliau unigol hyn yn cynnwys:</w:t>
      </w:r>
    </w:p>
    <w:p w14:paraId="164659A8" w14:textId="18C8B62E" w:rsidR="00D20E81" w:rsidRDefault="00D20E81" w:rsidP="000018C0">
      <w:pPr>
        <w:numPr>
          <w:ilvl w:val="0"/>
          <w:numId w:val="3"/>
        </w:numPr>
        <w:shd w:val="clear" w:color="auto" w:fill="FFFFFF"/>
        <w:spacing w:before="100" w:beforeAutospacing="1" w:after="100" w:afterAutospacing="1"/>
        <w:rPr>
          <w:rFonts w:ascii="Segoe UI" w:eastAsia="Times New Roman" w:hAnsi="Segoe UI" w:cs="Segoe UI"/>
          <w:color w:val="212529"/>
          <w:sz w:val="24"/>
          <w:szCs w:val="24"/>
        </w:rPr>
      </w:pPr>
      <w:r>
        <w:rPr>
          <w:rFonts w:ascii="Segoe UI" w:eastAsia="Times New Roman" w:hAnsi="Segoe UI" w:cs="Segoe UI"/>
          <w:color w:val="212529"/>
          <w:sz w:val="24"/>
          <w:szCs w:val="24"/>
          <w:lang w:bidi="cy-GB"/>
        </w:rPr>
        <w:t>cael gwybod – mae gennych hawl i gael gwybod am gasglu a defnyddio gwybodaeth bersonol amdanoch</w:t>
      </w:r>
    </w:p>
    <w:p w14:paraId="672255AF" w14:textId="288876E8" w:rsidR="000018C0" w:rsidRDefault="000018C0" w:rsidP="000018C0">
      <w:pPr>
        <w:numPr>
          <w:ilvl w:val="0"/>
          <w:numId w:val="3"/>
        </w:numPr>
        <w:shd w:val="clear" w:color="auto" w:fill="FFFFFF"/>
        <w:spacing w:before="100" w:beforeAutospacing="1" w:after="100" w:afterAutospacing="1"/>
        <w:rPr>
          <w:rFonts w:ascii="Segoe UI" w:eastAsia="Times New Roman" w:hAnsi="Segoe UI" w:cs="Segoe UI"/>
          <w:color w:val="212529"/>
          <w:sz w:val="24"/>
          <w:szCs w:val="24"/>
        </w:rPr>
      </w:pPr>
      <w:r>
        <w:rPr>
          <w:rFonts w:ascii="Segoe UI" w:eastAsia="Times New Roman" w:hAnsi="Segoe UI" w:cs="Segoe UI"/>
          <w:color w:val="212529"/>
          <w:sz w:val="24"/>
          <w:szCs w:val="24"/>
          <w:lang w:bidi="cy-GB"/>
        </w:rPr>
        <w:lastRenderedPageBreak/>
        <w:t>mynediad - mae gennych hawl i ofyn i ni am gopïau o'ch gwybodaeth bersonol</w:t>
      </w:r>
    </w:p>
    <w:p w14:paraId="2B3DFBFC" w14:textId="77777777" w:rsidR="000018C0" w:rsidRDefault="000018C0" w:rsidP="000018C0">
      <w:pPr>
        <w:numPr>
          <w:ilvl w:val="0"/>
          <w:numId w:val="3"/>
        </w:numPr>
        <w:shd w:val="clear" w:color="auto" w:fill="FFFFFF"/>
        <w:spacing w:before="100" w:beforeAutospacing="1" w:after="100" w:afterAutospacing="1"/>
        <w:rPr>
          <w:rFonts w:ascii="Segoe UI" w:eastAsia="Times New Roman" w:hAnsi="Segoe UI" w:cs="Segoe UI"/>
          <w:color w:val="212529"/>
          <w:sz w:val="24"/>
          <w:szCs w:val="24"/>
        </w:rPr>
      </w:pPr>
      <w:r>
        <w:rPr>
          <w:rFonts w:ascii="Segoe UI" w:eastAsia="Times New Roman" w:hAnsi="Segoe UI" w:cs="Segoe UI"/>
          <w:color w:val="212529"/>
          <w:sz w:val="24"/>
          <w:szCs w:val="24"/>
          <w:lang w:bidi="cy-GB"/>
        </w:rPr>
        <w:t>cywiro</w:t>
      </w:r>
      <w:r>
        <w:rPr>
          <w:rFonts w:ascii="Segoe UI" w:eastAsia="Times New Roman" w:hAnsi="Segoe UI" w:cs="Segoe UI"/>
          <w:b/>
          <w:color w:val="212529"/>
          <w:sz w:val="24"/>
          <w:szCs w:val="24"/>
          <w:lang w:bidi="cy-GB"/>
        </w:rPr>
        <w:t xml:space="preserve"> </w:t>
      </w:r>
      <w:r>
        <w:rPr>
          <w:rFonts w:ascii="Segoe UI" w:eastAsia="Times New Roman" w:hAnsi="Segoe UI" w:cs="Segoe UI"/>
          <w:color w:val="212529"/>
          <w:sz w:val="24"/>
          <w:szCs w:val="24"/>
          <w:lang w:bidi="cy-GB"/>
        </w:rPr>
        <w:t>- mae gennych hawl i ofyn i ni gywiro gwybodaeth bersonol sy'n anghywir yn eich barn chi. Mae gennych hawl hefyd i ofyn i ni gwblhau gwybodaeth sy’n anghyflawn yn eich barn chi.</w:t>
      </w:r>
    </w:p>
    <w:p w14:paraId="03F8AB1F" w14:textId="77777777" w:rsidR="000018C0" w:rsidRDefault="000018C0" w:rsidP="000018C0">
      <w:pPr>
        <w:numPr>
          <w:ilvl w:val="0"/>
          <w:numId w:val="3"/>
        </w:numPr>
        <w:shd w:val="clear" w:color="auto" w:fill="FFFFFF"/>
        <w:spacing w:before="100" w:beforeAutospacing="1" w:after="100" w:afterAutospacing="1"/>
        <w:rPr>
          <w:rFonts w:ascii="Segoe UI" w:eastAsia="Times New Roman" w:hAnsi="Segoe UI" w:cs="Segoe UI"/>
          <w:color w:val="212529"/>
          <w:sz w:val="24"/>
          <w:szCs w:val="24"/>
        </w:rPr>
      </w:pPr>
      <w:r>
        <w:rPr>
          <w:rFonts w:ascii="Segoe UI" w:eastAsia="Times New Roman" w:hAnsi="Segoe UI" w:cs="Segoe UI"/>
          <w:color w:val="212529"/>
          <w:sz w:val="24"/>
          <w:szCs w:val="24"/>
          <w:lang w:bidi="cy-GB"/>
        </w:rPr>
        <w:t>dileu - mae gennych hawl i ofyn i ni ddileu eich gwybodaeth bersonol mewn rhai amgylchiadau</w:t>
      </w:r>
    </w:p>
    <w:p w14:paraId="75C97D0E" w14:textId="77777777" w:rsidR="000018C0" w:rsidRDefault="000018C0" w:rsidP="000018C0">
      <w:pPr>
        <w:numPr>
          <w:ilvl w:val="0"/>
          <w:numId w:val="3"/>
        </w:numPr>
        <w:shd w:val="clear" w:color="auto" w:fill="FFFFFF"/>
        <w:spacing w:before="100" w:beforeAutospacing="1" w:after="100" w:afterAutospacing="1"/>
        <w:rPr>
          <w:rFonts w:ascii="Segoe UI" w:eastAsia="Times New Roman" w:hAnsi="Segoe UI" w:cs="Segoe UI"/>
          <w:color w:val="212529"/>
          <w:sz w:val="24"/>
          <w:szCs w:val="24"/>
        </w:rPr>
      </w:pPr>
      <w:r>
        <w:rPr>
          <w:rFonts w:ascii="Segoe UI" w:eastAsia="Times New Roman" w:hAnsi="Segoe UI" w:cs="Segoe UI"/>
          <w:color w:val="212529"/>
          <w:sz w:val="24"/>
          <w:szCs w:val="24"/>
          <w:lang w:bidi="cy-GB"/>
        </w:rPr>
        <w:t>cyfyngu ar brosesu - mae gennych hawl i ofyn i ni gyfyngu ar brosesu eich gwybodaeth bersonol mewn rhai amgylchiadau</w:t>
      </w:r>
    </w:p>
    <w:p w14:paraId="4DCF7626" w14:textId="7A6ABC9F" w:rsidR="000018C0" w:rsidRDefault="000018C0" w:rsidP="000018C0">
      <w:pPr>
        <w:numPr>
          <w:ilvl w:val="0"/>
          <w:numId w:val="3"/>
        </w:numPr>
        <w:shd w:val="clear" w:color="auto" w:fill="FFFFFF"/>
        <w:spacing w:before="100" w:beforeAutospacing="1" w:after="100" w:afterAutospacing="1"/>
        <w:rPr>
          <w:rFonts w:ascii="Segoe UI" w:eastAsia="Times New Roman" w:hAnsi="Segoe UI" w:cs="Segoe UI"/>
          <w:color w:val="212529"/>
          <w:sz w:val="24"/>
          <w:szCs w:val="24"/>
        </w:rPr>
      </w:pPr>
      <w:r>
        <w:rPr>
          <w:rFonts w:ascii="Segoe UI" w:eastAsia="Times New Roman" w:hAnsi="Segoe UI" w:cs="Segoe UI"/>
          <w:color w:val="212529"/>
          <w:sz w:val="24"/>
          <w:szCs w:val="24"/>
          <w:lang w:bidi="cy-GB"/>
        </w:rPr>
        <w:t>gwrthwynebu prosesu - mae gennych yr hawl i wrthwynebu prosesu eich gwybodaeth bersonol mewn rhai amgylchiadau</w:t>
      </w:r>
    </w:p>
    <w:p w14:paraId="2AF47795" w14:textId="77777777" w:rsidR="000018C0" w:rsidRDefault="000018C0" w:rsidP="000018C0">
      <w:pPr>
        <w:numPr>
          <w:ilvl w:val="0"/>
          <w:numId w:val="3"/>
        </w:numPr>
        <w:shd w:val="clear" w:color="auto" w:fill="FFFFFF"/>
        <w:spacing w:before="100" w:beforeAutospacing="1" w:after="100" w:afterAutospacing="1"/>
        <w:rPr>
          <w:rFonts w:ascii="Segoe UI" w:eastAsia="Times New Roman" w:hAnsi="Segoe UI" w:cs="Segoe UI"/>
          <w:color w:val="212529"/>
          <w:sz w:val="24"/>
          <w:szCs w:val="24"/>
        </w:rPr>
      </w:pPr>
      <w:r>
        <w:rPr>
          <w:rFonts w:ascii="Segoe UI" w:eastAsia="Times New Roman" w:hAnsi="Segoe UI" w:cs="Segoe UI"/>
          <w:color w:val="212529"/>
          <w:sz w:val="24"/>
          <w:szCs w:val="24"/>
          <w:lang w:bidi="cy-GB"/>
        </w:rPr>
        <w:t>cludadwyedd data</w:t>
      </w:r>
      <w:r>
        <w:rPr>
          <w:rFonts w:ascii="Segoe UI" w:eastAsia="Times New Roman" w:hAnsi="Segoe UI" w:cs="Segoe UI"/>
          <w:b/>
          <w:color w:val="212529"/>
          <w:sz w:val="24"/>
          <w:szCs w:val="24"/>
          <w:lang w:bidi="cy-GB"/>
        </w:rPr>
        <w:t xml:space="preserve"> </w:t>
      </w:r>
      <w:r>
        <w:rPr>
          <w:rFonts w:ascii="Segoe UI" w:eastAsia="Times New Roman" w:hAnsi="Segoe UI" w:cs="Segoe UI"/>
          <w:color w:val="212529"/>
          <w:sz w:val="24"/>
          <w:szCs w:val="24"/>
          <w:lang w:bidi="cy-GB"/>
        </w:rPr>
        <w:t>- mae gennych hawl i ofyn i ni drosglwyddo'r wybodaeth bersonol a roesoch i ni i sefydliad arall, neu i chi, mewn rhai amgylchiadau.</w:t>
      </w:r>
    </w:p>
    <w:p w14:paraId="7F9C588E" w14:textId="4711FBFF" w:rsidR="000018C0" w:rsidRPr="004D27C1" w:rsidRDefault="008D10BB" w:rsidP="004D27C1">
      <w:pPr>
        <w:numPr>
          <w:ilvl w:val="0"/>
          <w:numId w:val="3"/>
        </w:numPr>
        <w:shd w:val="clear" w:color="auto" w:fill="FFFFFF"/>
        <w:spacing w:before="100" w:beforeAutospacing="1" w:after="100" w:afterAutospacing="1"/>
        <w:rPr>
          <w:rFonts w:ascii="Segoe UI" w:hAnsi="Segoe UI" w:cs="Segoe UI"/>
          <w:color w:val="212529"/>
        </w:rPr>
      </w:pPr>
      <w:r>
        <w:rPr>
          <w:rFonts w:ascii="Segoe UI" w:eastAsia="Times New Roman" w:hAnsi="Segoe UI" w:cs="Segoe UI"/>
          <w:color w:val="212529"/>
          <w:sz w:val="24"/>
          <w:szCs w:val="24"/>
          <w:lang w:bidi="cy-GB"/>
        </w:rPr>
        <w:t>gwneud penderfyniadau awtomataidd gan gynnwys proffilio – mae gennych yr hawl i wneud penderfyniadau awtomataidd am unigolyn (gwneud penderfyniad trwy ddulliau awtomataidd yn unig heb unrhyw gysylltiad dynol) a phroffilio (prosesu data personol yn awtomataidd i werthuso rhai pethau am unigolyn) o dan rai amgylchiadau</w:t>
      </w:r>
    </w:p>
    <w:p w14:paraId="178DC293" w14:textId="77777777" w:rsidR="007C02AC" w:rsidRDefault="007C02AC" w:rsidP="000018C0">
      <w:pPr>
        <w:pStyle w:val="NormalWeb"/>
        <w:shd w:val="clear" w:color="auto" w:fill="FFFFFF"/>
        <w:spacing w:before="0" w:beforeAutospacing="0"/>
        <w:rPr>
          <w:rFonts w:ascii="Segoe UI" w:hAnsi="Segoe UI" w:cs="Segoe UI"/>
          <w:color w:val="212529"/>
        </w:rPr>
      </w:pPr>
    </w:p>
    <w:p w14:paraId="2BFE4017" w14:textId="77777777" w:rsidR="000018C0" w:rsidRDefault="000018C0" w:rsidP="004D27C1">
      <w:pPr>
        <w:pStyle w:val="Heading2"/>
        <w:rPr>
          <w:rFonts w:eastAsia="Times New Roman"/>
        </w:rPr>
      </w:pPr>
      <w:r>
        <w:rPr>
          <w:rFonts w:eastAsia="Times New Roman"/>
          <w:lang w:bidi="cy-GB"/>
        </w:rPr>
        <w:t>Cwynion</w:t>
      </w:r>
    </w:p>
    <w:p w14:paraId="53ED799D" w14:textId="7047D72E" w:rsidR="000018C0" w:rsidRDefault="000018C0" w:rsidP="000018C0">
      <w:pPr>
        <w:pStyle w:val="NormalWeb"/>
        <w:shd w:val="clear" w:color="auto" w:fill="FFFFFF"/>
        <w:spacing w:before="0" w:beforeAutospacing="0"/>
        <w:rPr>
          <w:rFonts w:ascii="Segoe UI" w:hAnsi="Segoe UI" w:cs="Segoe UI"/>
          <w:color w:val="212529"/>
        </w:rPr>
      </w:pPr>
      <w:r>
        <w:rPr>
          <w:rFonts w:ascii="Segoe UI" w:eastAsia="Segoe UI" w:hAnsi="Segoe UI" w:cs="Segoe UI"/>
          <w:color w:val="212529"/>
          <w:lang w:bidi="cy-GB"/>
        </w:rPr>
        <w:t xml:space="preserve">Os nad ydych yn hapus gyda sut mae gwybodaeth amdanoch yn cael ei phrosesu neu os ydych yn anhapus ag unrhyw agwedd ar yr hysbysiad preifatrwydd hwn, cysylltwch â’ch Swyddog Diogelu Data. </w:t>
      </w:r>
    </w:p>
    <w:p w14:paraId="1428B47F" w14:textId="0F16FCEB" w:rsidR="0083411F" w:rsidRDefault="000018C0" w:rsidP="000018C0">
      <w:pPr>
        <w:pStyle w:val="NormalWeb"/>
        <w:shd w:val="clear" w:color="auto" w:fill="FFFFFF"/>
        <w:spacing w:before="0" w:beforeAutospacing="0"/>
        <w:rPr>
          <w:rFonts w:ascii="Segoe UI" w:hAnsi="Segoe UI" w:cs="Segoe UI"/>
          <w:color w:val="212529"/>
        </w:rPr>
      </w:pPr>
      <w:r>
        <w:rPr>
          <w:rFonts w:ascii="Segoe UI" w:eastAsia="Segoe UI" w:hAnsi="Segoe UI" w:cs="Segoe UI"/>
          <w:color w:val="212529"/>
          <w:lang w:bidi="cy-GB"/>
        </w:rPr>
        <w:t xml:space="preserve">Os ydych yn dal yn anfodlon, mae gennych yr hawl i gyflwyno cwyn i Swyddfa'r Comisiynydd Gwybodaeth (ICO), a gallwch wneud hynny drwy'r wefan neu eu llinell gymorth dros y ffôn. </w:t>
      </w:r>
      <w:hyperlink r:id="rId12" w:history="1">
        <w:r w:rsidR="00175200" w:rsidRPr="00EF466A">
          <w:rPr>
            <w:rStyle w:val="Hyperlink"/>
            <w:rFonts w:ascii="Segoe UI" w:eastAsia="Segoe UI" w:hAnsi="Segoe UI" w:cs="Segoe UI"/>
            <w:lang w:bidi="cy-GB"/>
          </w:rPr>
          <w:t>https://ico.org.uk/global/contact-us/</w:t>
        </w:r>
      </w:hyperlink>
    </w:p>
    <w:p w14:paraId="785CDED2" w14:textId="77777777" w:rsidR="00175200" w:rsidRDefault="00175200" w:rsidP="000018C0">
      <w:pPr>
        <w:pStyle w:val="NormalWeb"/>
        <w:shd w:val="clear" w:color="auto" w:fill="FFFFFF"/>
        <w:spacing w:before="0" w:beforeAutospacing="0"/>
        <w:rPr>
          <w:rFonts w:ascii="Segoe UI" w:hAnsi="Segoe UI" w:cs="Segoe UI"/>
          <w:color w:val="212529"/>
        </w:rPr>
      </w:pPr>
    </w:p>
    <w:p w14:paraId="11D9EF0B" w14:textId="77777777" w:rsidR="0094429B" w:rsidRDefault="0094429B"/>
    <w:sectPr w:rsidR="0094429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2F5AD5"/>
    <w:multiLevelType w:val="multilevel"/>
    <w:tmpl w:val="DFB0FA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C3751F1"/>
    <w:multiLevelType w:val="multilevel"/>
    <w:tmpl w:val="82904B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8DF4A0C"/>
    <w:multiLevelType w:val="multilevel"/>
    <w:tmpl w:val="E5C2F9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860053054">
    <w:abstractNumId w:val="1"/>
  </w:num>
  <w:num w:numId="2" w16cid:durableId="1659770580">
    <w:abstractNumId w:val="0"/>
  </w:num>
  <w:num w:numId="3" w16cid:durableId="91370805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18C0"/>
    <w:rsid w:val="000018C0"/>
    <w:rsid w:val="000037BF"/>
    <w:rsid w:val="0000490C"/>
    <w:rsid w:val="00012189"/>
    <w:rsid w:val="00041CD3"/>
    <w:rsid w:val="0006001B"/>
    <w:rsid w:val="000844AD"/>
    <w:rsid w:val="000B2AE1"/>
    <w:rsid w:val="000D55DC"/>
    <w:rsid w:val="000E3D8B"/>
    <w:rsid w:val="000E5099"/>
    <w:rsid w:val="00113095"/>
    <w:rsid w:val="00114FF7"/>
    <w:rsid w:val="00132A11"/>
    <w:rsid w:val="00175200"/>
    <w:rsid w:val="0017746C"/>
    <w:rsid w:val="001776F0"/>
    <w:rsid w:val="0018530B"/>
    <w:rsid w:val="001C08DE"/>
    <w:rsid w:val="001F2065"/>
    <w:rsid w:val="001F4F27"/>
    <w:rsid w:val="00241B2F"/>
    <w:rsid w:val="00273CC1"/>
    <w:rsid w:val="00284C15"/>
    <w:rsid w:val="00294D78"/>
    <w:rsid w:val="002B149A"/>
    <w:rsid w:val="002D17C7"/>
    <w:rsid w:val="00347595"/>
    <w:rsid w:val="00353A1B"/>
    <w:rsid w:val="003B7F13"/>
    <w:rsid w:val="003F7D5B"/>
    <w:rsid w:val="004023E8"/>
    <w:rsid w:val="004212F2"/>
    <w:rsid w:val="0043325D"/>
    <w:rsid w:val="0045428A"/>
    <w:rsid w:val="00466141"/>
    <w:rsid w:val="00481025"/>
    <w:rsid w:val="004B270D"/>
    <w:rsid w:val="004B7B7C"/>
    <w:rsid w:val="004D27C1"/>
    <w:rsid w:val="004E160F"/>
    <w:rsid w:val="005074F2"/>
    <w:rsid w:val="0051291C"/>
    <w:rsid w:val="00530F2D"/>
    <w:rsid w:val="00541BA1"/>
    <w:rsid w:val="005617CB"/>
    <w:rsid w:val="005970A4"/>
    <w:rsid w:val="005A06FC"/>
    <w:rsid w:val="005B2606"/>
    <w:rsid w:val="005C525F"/>
    <w:rsid w:val="005C6EA6"/>
    <w:rsid w:val="005C754E"/>
    <w:rsid w:val="005D0BCF"/>
    <w:rsid w:val="005D3F46"/>
    <w:rsid w:val="00600378"/>
    <w:rsid w:val="00660ABD"/>
    <w:rsid w:val="00671BA8"/>
    <w:rsid w:val="00673D49"/>
    <w:rsid w:val="00676A5D"/>
    <w:rsid w:val="00680204"/>
    <w:rsid w:val="006A5DA5"/>
    <w:rsid w:val="006B1664"/>
    <w:rsid w:val="006D0724"/>
    <w:rsid w:val="006F005D"/>
    <w:rsid w:val="006F2DF9"/>
    <w:rsid w:val="0070523F"/>
    <w:rsid w:val="0074378E"/>
    <w:rsid w:val="007C02AC"/>
    <w:rsid w:val="007D6957"/>
    <w:rsid w:val="007D6E24"/>
    <w:rsid w:val="007E20C4"/>
    <w:rsid w:val="007E58A2"/>
    <w:rsid w:val="008133CB"/>
    <w:rsid w:val="00820DA2"/>
    <w:rsid w:val="0083411F"/>
    <w:rsid w:val="008474C3"/>
    <w:rsid w:val="00850EF7"/>
    <w:rsid w:val="00853E64"/>
    <w:rsid w:val="0085731A"/>
    <w:rsid w:val="00870A39"/>
    <w:rsid w:val="0088651C"/>
    <w:rsid w:val="008A35B1"/>
    <w:rsid w:val="008C1193"/>
    <w:rsid w:val="008C72BD"/>
    <w:rsid w:val="008D10BB"/>
    <w:rsid w:val="008E72FB"/>
    <w:rsid w:val="008F18E9"/>
    <w:rsid w:val="00905D56"/>
    <w:rsid w:val="00924382"/>
    <w:rsid w:val="0094429B"/>
    <w:rsid w:val="0096394A"/>
    <w:rsid w:val="00973BE4"/>
    <w:rsid w:val="009B1CA6"/>
    <w:rsid w:val="009B7A1E"/>
    <w:rsid w:val="009C2E76"/>
    <w:rsid w:val="00A31AB0"/>
    <w:rsid w:val="00A4051C"/>
    <w:rsid w:val="00A53AB9"/>
    <w:rsid w:val="00A54926"/>
    <w:rsid w:val="00A700C5"/>
    <w:rsid w:val="00B3362D"/>
    <w:rsid w:val="00B67E01"/>
    <w:rsid w:val="00BA28BC"/>
    <w:rsid w:val="00BC583F"/>
    <w:rsid w:val="00C333D5"/>
    <w:rsid w:val="00C40A6B"/>
    <w:rsid w:val="00C42B83"/>
    <w:rsid w:val="00C43253"/>
    <w:rsid w:val="00C65994"/>
    <w:rsid w:val="00C812E1"/>
    <w:rsid w:val="00C83BBA"/>
    <w:rsid w:val="00D13BC9"/>
    <w:rsid w:val="00D20E81"/>
    <w:rsid w:val="00D22D5E"/>
    <w:rsid w:val="00D50DE8"/>
    <w:rsid w:val="00D57F2F"/>
    <w:rsid w:val="00D659F5"/>
    <w:rsid w:val="00D804DB"/>
    <w:rsid w:val="00D9614B"/>
    <w:rsid w:val="00DA40BB"/>
    <w:rsid w:val="00DC7AF5"/>
    <w:rsid w:val="00DF3FFA"/>
    <w:rsid w:val="00E00EDF"/>
    <w:rsid w:val="00E2554D"/>
    <w:rsid w:val="00E2671E"/>
    <w:rsid w:val="00E32135"/>
    <w:rsid w:val="00E64C20"/>
    <w:rsid w:val="00E77974"/>
    <w:rsid w:val="00E83F37"/>
    <w:rsid w:val="00EA5254"/>
    <w:rsid w:val="00EB1EFF"/>
    <w:rsid w:val="00EC1FAD"/>
    <w:rsid w:val="00F1400C"/>
    <w:rsid w:val="00F551E3"/>
    <w:rsid w:val="00F62234"/>
    <w:rsid w:val="00F74BC5"/>
    <w:rsid w:val="00F910D4"/>
    <w:rsid w:val="00FB7F7A"/>
    <w:rsid w:val="00FC5964"/>
    <w:rsid w:val="00FD269B"/>
    <w:rsid w:val="00FD4BFA"/>
    <w:rsid w:val="00FF33A8"/>
    <w:rsid w:val="00FF34EB"/>
    <w:rsid w:val="01A6DACF"/>
    <w:rsid w:val="2A10C170"/>
    <w:rsid w:val="5A47B3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001787"/>
  <w15:chartTrackingRefBased/>
  <w15:docId w15:val="{AFCA8EA1-51C4-4325-B075-49FA56F232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cy-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18C0"/>
    <w:pPr>
      <w:spacing w:after="0" w:line="240" w:lineRule="auto"/>
    </w:pPr>
    <w:rPr>
      <w:rFonts w:ascii="Calibri" w:hAnsi="Calibri" w:cs="Calibri"/>
      <w:kern w:val="0"/>
      <w14:ligatures w14:val="none"/>
    </w:rPr>
  </w:style>
  <w:style w:type="paragraph" w:styleId="Heading1">
    <w:name w:val="heading 1"/>
    <w:basedOn w:val="Normal"/>
    <w:next w:val="Normal"/>
    <w:link w:val="Heading1Char"/>
    <w:uiPriority w:val="9"/>
    <w:qFormat/>
    <w:rsid w:val="000018C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0018C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018C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018C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018C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018C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018C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018C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018C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018C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0018C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018C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018C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018C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018C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018C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018C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018C0"/>
    <w:rPr>
      <w:rFonts w:eastAsiaTheme="majorEastAsia" w:cstheme="majorBidi"/>
      <w:color w:val="272727" w:themeColor="text1" w:themeTint="D8"/>
    </w:rPr>
  </w:style>
  <w:style w:type="paragraph" w:styleId="Title">
    <w:name w:val="Title"/>
    <w:basedOn w:val="Normal"/>
    <w:next w:val="Normal"/>
    <w:link w:val="TitleChar"/>
    <w:uiPriority w:val="10"/>
    <w:qFormat/>
    <w:rsid w:val="000018C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018C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018C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018C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018C0"/>
    <w:pPr>
      <w:spacing w:before="160"/>
      <w:jc w:val="center"/>
    </w:pPr>
    <w:rPr>
      <w:i/>
      <w:iCs/>
      <w:color w:val="404040" w:themeColor="text1" w:themeTint="BF"/>
    </w:rPr>
  </w:style>
  <w:style w:type="character" w:customStyle="1" w:styleId="QuoteChar">
    <w:name w:val="Quote Char"/>
    <w:basedOn w:val="DefaultParagraphFont"/>
    <w:link w:val="Quote"/>
    <w:uiPriority w:val="29"/>
    <w:rsid w:val="000018C0"/>
    <w:rPr>
      <w:i/>
      <w:iCs/>
      <w:color w:val="404040" w:themeColor="text1" w:themeTint="BF"/>
    </w:rPr>
  </w:style>
  <w:style w:type="paragraph" w:styleId="ListParagraph">
    <w:name w:val="List Paragraph"/>
    <w:basedOn w:val="Normal"/>
    <w:uiPriority w:val="34"/>
    <w:qFormat/>
    <w:rsid w:val="000018C0"/>
    <w:pPr>
      <w:ind w:left="720"/>
      <w:contextualSpacing/>
    </w:pPr>
  </w:style>
  <w:style w:type="character" w:styleId="IntenseEmphasis">
    <w:name w:val="Intense Emphasis"/>
    <w:basedOn w:val="DefaultParagraphFont"/>
    <w:uiPriority w:val="21"/>
    <w:qFormat/>
    <w:rsid w:val="000018C0"/>
    <w:rPr>
      <w:i/>
      <w:iCs/>
      <w:color w:val="0F4761" w:themeColor="accent1" w:themeShade="BF"/>
    </w:rPr>
  </w:style>
  <w:style w:type="paragraph" w:styleId="IntenseQuote">
    <w:name w:val="Intense Quote"/>
    <w:basedOn w:val="Normal"/>
    <w:next w:val="Normal"/>
    <w:link w:val="IntenseQuoteChar"/>
    <w:uiPriority w:val="30"/>
    <w:qFormat/>
    <w:rsid w:val="000018C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018C0"/>
    <w:rPr>
      <w:i/>
      <w:iCs/>
      <w:color w:val="0F4761" w:themeColor="accent1" w:themeShade="BF"/>
    </w:rPr>
  </w:style>
  <w:style w:type="character" w:styleId="IntenseReference">
    <w:name w:val="Intense Reference"/>
    <w:basedOn w:val="DefaultParagraphFont"/>
    <w:uiPriority w:val="32"/>
    <w:qFormat/>
    <w:rsid w:val="000018C0"/>
    <w:rPr>
      <w:b/>
      <w:bCs/>
      <w:smallCaps/>
      <w:color w:val="0F4761" w:themeColor="accent1" w:themeShade="BF"/>
      <w:spacing w:val="5"/>
    </w:rPr>
  </w:style>
  <w:style w:type="character" w:styleId="Hyperlink">
    <w:name w:val="Hyperlink"/>
    <w:basedOn w:val="DefaultParagraphFont"/>
    <w:uiPriority w:val="99"/>
    <w:unhideWhenUsed/>
    <w:rsid w:val="000018C0"/>
    <w:rPr>
      <w:color w:val="0563C1"/>
      <w:u w:val="single"/>
    </w:rPr>
  </w:style>
  <w:style w:type="paragraph" w:styleId="HTMLAddress">
    <w:name w:val="HTML Address"/>
    <w:basedOn w:val="Normal"/>
    <w:link w:val="HTMLAddressChar"/>
    <w:uiPriority w:val="99"/>
    <w:semiHidden/>
    <w:unhideWhenUsed/>
    <w:rsid w:val="000018C0"/>
    <w:rPr>
      <w:i/>
      <w:iCs/>
      <w:lang w:eastAsia="en-GB"/>
    </w:rPr>
  </w:style>
  <w:style w:type="character" w:customStyle="1" w:styleId="HTMLAddressChar">
    <w:name w:val="HTML Address Char"/>
    <w:basedOn w:val="DefaultParagraphFont"/>
    <w:link w:val="HTMLAddress"/>
    <w:uiPriority w:val="99"/>
    <w:semiHidden/>
    <w:rsid w:val="000018C0"/>
    <w:rPr>
      <w:rFonts w:ascii="Calibri" w:hAnsi="Calibri" w:cs="Calibri"/>
      <w:i/>
      <w:iCs/>
      <w:kern w:val="0"/>
      <w:lang w:eastAsia="en-GB"/>
      <w14:ligatures w14:val="none"/>
    </w:rPr>
  </w:style>
  <w:style w:type="paragraph" w:styleId="NormalWeb">
    <w:name w:val="Normal (Web)"/>
    <w:basedOn w:val="Normal"/>
    <w:uiPriority w:val="99"/>
    <w:unhideWhenUsed/>
    <w:rsid w:val="000018C0"/>
    <w:pPr>
      <w:spacing w:before="100" w:beforeAutospacing="1" w:after="100" w:afterAutospacing="1"/>
    </w:pPr>
    <w:rPr>
      <w:rFonts w:ascii="Aptos" w:hAnsi="Aptos" w:cs="Aptos"/>
      <w:sz w:val="24"/>
      <w:szCs w:val="24"/>
      <w:lang w:eastAsia="en-GB"/>
    </w:rPr>
  </w:style>
  <w:style w:type="paragraph" w:styleId="Revision">
    <w:name w:val="Revision"/>
    <w:hidden/>
    <w:uiPriority w:val="99"/>
    <w:semiHidden/>
    <w:rsid w:val="000018C0"/>
    <w:pPr>
      <w:spacing w:after="0" w:line="240" w:lineRule="auto"/>
    </w:pPr>
    <w:rPr>
      <w:rFonts w:ascii="Calibri" w:hAnsi="Calibri" w:cs="Calibri"/>
      <w:kern w:val="0"/>
      <w14:ligatures w14:val="none"/>
    </w:rPr>
  </w:style>
  <w:style w:type="character" w:styleId="UnresolvedMention">
    <w:name w:val="Unresolved Mention"/>
    <w:basedOn w:val="DefaultParagraphFont"/>
    <w:uiPriority w:val="99"/>
    <w:semiHidden/>
    <w:unhideWhenUsed/>
    <w:rsid w:val="005C754E"/>
    <w:rPr>
      <w:color w:val="605E5C"/>
      <w:shd w:val="clear" w:color="auto" w:fill="E1DFDD"/>
    </w:rPr>
  </w:style>
  <w:style w:type="character" w:styleId="FollowedHyperlink">
    <w:name w:val="FollowedHyperlink"/>
    <w:basedOn w:val="DefaultParagraphFont"/>
    <w:uiPriority w:val="99"/>
    <w:semiHidden/>
    <w:unhideWhenUsed/>
    <w:rsid w:val="005D3F46"/>
    <w:rPr>
      <w:color w:val="96607D" w:themeColor="followedHyperlink"/>
      <w:u w:val="single"/>
    </w:rPr>
  </w:style>
  <w:style w:type="table" w:styleId="TableGrid">
    <w:name w:val="Table Grid"/>
    <w:basedOn w:val="TableNormal"/>
    <w:uiPriority w:val="39"/>
    <w:rsid w:val="007C02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Calibri" w:hAnsi="Calibri" w:cs="Calibri"/>
      <w:kern w:val="0"/>
      <w:sz w:val="20"/>
      <w:szCs w:val="20"/>
      <w14:ligatures w14:val="none"/>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6431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ig.cymru/" TargetMode="Externa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ico.org.uk/global/contact-u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understandingpatientdata.org.uk/" TargetMode="External"/><Relationship Id="rId5" Type="http://schemas.openxmlformats.org/officeDocument/2006/relationships/styles" Target="styles.xml"/><Relationship Id="rId10" Type="http://schemas.openxmlformats.org/officeDocument/2006/relationships/hyperlink" Target="https://dhcw.nhs.wales/ig/ig-documents/ypyr/yourprivacyyourrights-cym-leaflet-forwebpdf/" TargetMode="External"/><Relationship Id="rId4" Type="http://schemas.openxmlformats.org/officeDocument/2006/relationships/numbering" Target="numbering.xml"/><Relationship Id="rId9" Type="http://schemas.openxmlformats.org/officeDocument/2006/relationships/hyperlink" Target="https://111.wales.nhs.uk/LocalServices/Default.aspx?locale=cy&amp;term=A"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39B950F4591514782715A478AA9CF50" ma:contentTypeVersion="18" ma:contentTypeDescription="Create a new document." ma:contentTypeScope="" ma:versionID="fa240afa2f328c29b356f32413a3d369">
  <xsd:schema xmlns:xsd="http://www.w3.org/2001/XMLSchema" xmlns:xs="http://www.w3.org/2001/XMLSchema" xmlns:p="http://schemas.microsoft.com/office/2006/metadata/properties" xmlns:ns2="868d8005-067e-42e0-8552-2c95e29b6aa3" xmlns:ns3="4684bd3d-94c3-4c56-81d2-fda20d17aeb4" targetNamespace="http://schemas.microsoft.com/office/2006/metadata/properties" ma:root="true" ma:fieldsID="6de6747091801c7d30ca2a70b312d66c" ns2:_="" ns3:_="">
    <xsd:import namespace="868d8005-067e-42e0-8552-2c95e29b6aa3"/>
    <xsd:import namespace="4684bd3d-94c3-4c56-81d2-fda20d17aeb4"/>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8d8005-067e-42e0-8552-2c95e29b6a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684bd3d-94c3-4c56-81d2-fda20d17aeb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f0c69fc5-fe2f-42ee-859b-c12fa23fa56e}" ma:internalName="TaxCatchAll" ma:showField="CatchAllData" ma:web="4684bd3d-94c3-4c56-81d2-fda20d17aeb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68d8005-067e-42e0-8552-2c95e29b6aa3">
      <Terms xmlns="http://schemas.microsoft.com/office/infopath/2007/PartnerControls"/>
    </lcf76f155ced4ddcb4097134ff3c332f>
    <TaxCatchAll xmlns="4684bd3d-94c3-4c56-81d2-fda20d17aeb4" xsi:nil="true"/>
    <SharedWithUsers xmlns="4684bd3d-94c3-4c56-81d2-fda20d17aeb4">
      <UserInfo>
        <DisplayName>Steph Powell (DHCW - Single Record)</DisplayName>
        <AccountId>129</AccountId>
        <AccountType/>
      </UserInfo>
    </SharedWithUsers>
  </documentManagement>
</p:properties>
</file>

<file path=customXml/itemProps1.xml><?xml version="1.0" encoding="utf-8"?>
<ds:datastoreItem xmlns:ds="http://schemas.openxmlformats.org/officeDocument/2006/customXml" ds:itemID="{A38450A3-7D42-4C37-B270-1FBD11F82C10}">
  <ds:schemaRefs>
    <ds:schemaRef ds:uri="http://schemas.microsoft.com/sharepoint/v3/contenttype/forms"/>
  </ds:schemaRefs>
</ds:datastoreItem>
</file>

<file path=customXml/itemProps2.xml><?xml version="1.0" encoding="utf-8"?>
<ds:datastoreItem xmlns:ds="http://schemas.openxmlformats.org/officeDocument/2006/customXml" ds:itemID="{865FA41B-FF94-4D5A-BC78-AEDE3CB68E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8d8005-067e-42e0-8552-2c95e29b6aa3"/>
    <ds:schemaRef ds:uri="4684bd3d-94c3-4c56-81d2-fda20d17ae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A456C7-4B51-40A0-8159-96D89B710525}">
  <ds:schemaRefs>
    <ds:schemaRef ds:uri="868d8005-067e-42e0-8552-2c95e29b6aa3"/>
    <ds:schemaRef ds:uri="4684bd3d-94c3-4c56-81d2-fda20d17aeb4"/>
    <ds:schemaRef ds:uri="http://purl.org/dc/terms/"/>
    <ds:schemaRef ds:uri="http://schemas.microsoft.com/office/infopath/2007/PartnerControls"/>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1139</Words>
  <Characters>6493</Characters>
  <Application>Microsoft Office Word</Application>
  <DocSecurity>4</DocSecurity>
  <Lines>54</Lines>
  <Paragraphs>15</Paragraphs>
  <ScaleCrop>false</ScaleCrop>
  <Company/>
  <LinksUpToDate>false</LinksUpToDate>
  <CharactersWithSpaces>7617</CharactersWithSpaces>
  <SharedDoc>false</SharedDoc>
  <HLinks>
    <vt:vector size="30" baseType="variant">
      <vt:variant>
        <vt:i4>720923</vt:i4>
      </vt:variant>
      <vt:variant>
        <vt:i4>21</vt:i4>
      </vt:variant>
      <vt:variant>
        <vt:i4>0</vt:i4>
      </vt:variant>
      <vt:variant>
        <vt:i4>5</vt:i4>
      </vt:variant>
      <vt:variant>
        <vt:lpwstr>https://ico.org.uk/global/contact-us/</vt:lpwstr>
      </vt:variant>
      <vt:variant>
        <vt:lpwstr/>
      </vt:variant>
      <vt:variant>
        <vt:i4>4522072</vt:i4>
      </vt:variant>
      <vt:variant>
        <vt:i4>9</vt:i4>
      </vt:variant>
      <vt:variant>
        <vt:i4>0</vt:i4>
      </vt:variant>
      <vt:variant>
        <vt:i4>5</vt:i4>
      </vt:variant>
      <vt:variant>
        <vt:lpwstr>https://understandingpatientdata.org.uk/</vt:lpwstr>
      </vt:variant>
      <vt:variant>
        <vt:lpwstr/>
      </vt:variant>
      <vt:variant>
        <vt:i4>1966098</vt:i4>
      </vt:variant>
      <vt:variant>
        <vt:i4>6</vt:i4>
      </vt:variant>
      <vt:variant>
        <vt:i4>0</vt:i4>
      </vt:variant>
      <vt:variant>
        <vt:i4>5</vt:i4>
      </vt:variant>
      <vt:variant>
        <vt:lpwstr>https://dhcw.nhs.wales/ig/ig-documents/ypyr/yourprivacyyourrights-english-leaflet-forwebpdf/</vt:lpwstr>
      </vt:variant>
      <vt:variant>
        <vt:lpwstr/>
      </vt:variant>
      <vt:variant>
        <vt:i4>8061046</vt:i4>
      </vt:variant>
      <vt:variant>
        <vt:i4>3</vt:i4>
      </vt:variant>
      <vt:variant>
        <vt:i4>0</vt:i4>
      </vt:variant>
      <vt:variant>
        <vt:i4>5</vt:i4>
      </vt:variant>
      <vt:variant>
        <vt:lpwstr>https://111.wales.nhs.uk/LocalServices/Default.aspx</vt:lpwstr>
      </vt:variant>
      <vt:variant>
        <vt:lpwstr/>
      </vt:variant>
      <vt:variant>
        <vt:i4>2424885</vt:i4>
      </vt:variant>
      <vt:variant>
        <vt:i4>0</vt:i4>
      </vt:variant>
      <vt:variant>
        <vt:i4>0</vt:i4>
      </vt:variant>
      <vt:variant>
        <vt:i4>5</vt:i4>
      </vt:variant>
      <vt:variant>
        <vt:lpwstr>https://www.nhs.wales/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Marcus Sandberg (DHCW - Information Governance)</dc:creator>
  <cp:keywords/>
  <dc:description/>
  <cp:lastModifiedBy>Steph Powell (DHCW - Single Record)</cp:lastModifiedBy>
  <cp:revision>2</cp:revision>
  <dcterms:created xsi:type="dcterms:W3CDTF">2024-02-19T16:04:00Z</dcterms:created>
  <dcterms:modified xsi:type="dcterms:W3CDTF">2024-02-19T16:04:00Z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0x010100639B950F4591514782715A478AA9CF50</vt:lpwstr>
  </property>
  <property fmtid="{D5CDD505-2E9C-101B-9397-08002B2CF9AE}" pid="3" name="MediaServiceImageTags">
    <vt:lpwstr/>
  </property>
</Properties>
</file>